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BC3D5" w14:textId="77777777" w:rsidR="00F032AB" w:rsidRPr="000D568F" w:rsidRDefault="00F032AB" w:rsidP="00845032">
      <w:pPr>
        <w:tabs>
          <w:tab w:val="left" w:pos="1418"/>
        </w:tabs>
        <w:spacing w:after="0" w:line="360" w:lineRule="auto"/>
        <w:jc w:val="center"/>
        <w:rPr>
          <w:rFonts w:ascii="Arial" w:hAnsi="Arial" w:cs="Arial"/>
          <w:b/>
          <w:bCs/>
          <w:color w:val="000000" w:themeColor="text1"/>
          <w:sz w:val="14"/>
          <w:szCs w:val="14"/>
        </w:rPr>
      </w:pPr>
    </w:p>
    <w:p w14:paraId="761C3E2E" w14:textId="74757DE6" w:rsidR="00596CFC" w:rsidRPr="00F631CC" w:rsidRDefault="006E7B82" w:rsidP="00845032">
      <w:pPr>
        <w:tabs>
          <w:tab w:val="left" w:pos="1418"/>
        </w:tabs>
        <w:spacing w:after="0" w:line="360" w:lineRule="auto"/>
        <w:jc w:val="center"/>
        <w:rPr>
          <w:rFonts w:ascii="Arial" w:hAnsi="Arial" w:cs="Arial"/>
          <w:b/>
          <w:bCs/>
          <w:color w:val="000000" w:themeColor="text1"/>
          <w:sz w:val="24"/>
          <w:szCs w:val="24"/>
        </w:rPr>
      </w:pPr>
      <w:r>
        <w:rPr>
          <w:rFonts w:ascii="Arial" w:hAnsi="Arial" w:cs="Arial"/>
          <w:b/>
          <w:bCs/>
          <w:color w:val="000000" w:themeColor="text1"/>
          <w:sz w:val="24"/>
          <w:szCs w:val="24"/>
        </w:rPr>
        <w:t>ACTA NÚMERO: 0</w:t>
      </w:r>
      <w:r w:rsidR="00552790">
        <w:rPr>
          <w:rFonts w:ascii="Arial" w:hAnsi="Arial" w:cs="Arial"/>
          <w:b/>
          <w:bCs/>
          <w:color w:val="000000" w:themeColor="text1"/>
          <w:sz w:val="24"/>
          <w:szCs w:val="24"/>
        </w:rPr>
        <w:t>4</w:t>
      </w:r>
      <w:r>
        <w:rPr>
          <w:rFonts w:ascii="Arial" w:hAnsi="Arial" w:cs="Arial"/>
          <w:b/>
          <w:bCs/>
          <w:color w:val="000000" w:themeColor="text1"/>
          <w:sz w:val="24"/>
          <w:szCs w:val="24"/>
        </w:rPr>
        <w:t>-202</w:t>
      </w:r>
      <w:r w:rsidR="00887D7E">
        <w:rPr>
          <w:rFonts w:ascii="Arial" w:hAnsi="Arial" w:cs="Arial"/>
          <w:b/>
          <w:bCs/>
          <w:color w:val="000000" w:themeColor="text1"/>
          <w:sz w:val="24"/>
          <w:szCs w:val="24"/>
        </w:rPr>
        <w:t>6</w:t>
      </w:r>
      <w:r w:rsidR="00596CFC" w:rsidRPr="00F631CC">
        <w:rPr>
          <w:rFonts w:ascii="Arial" w:hAnsi="Arial" w:cs="Arial"/>
          <w:b/>
          <w:bCs/>
          <w:color w:val="000000" w:themeColor="text1"/>
          <w:sz w:val="24"/>
          <w:szCs w:val="24"/>
        </w:rPr>
        <w:t>, DE SESIONES ORDINARIAS DEL CONSEJO MUNICIPAL DE DESARROLLO -COMUDE-.</w:t>
      </w:r>
    </w:p>
    <w:p w14:paraId="348A6239" w14:textId="750F23C1" w:rsidR="00596CFC" w:rsidRDefault="00596CFC" w:rsidP="00845032">
      <w:pPr>
        <w:pStyle w:val="Sinespaciado"/>
        <w:spacing w:line="360" w:lineRule="auto"/>
        <w:jc w:val="both"/>
        <w:rPr>
          <w:rFonts w:ascii="Arial" w:hAnsi="Arial" w:cs="Arial"/>
          <w:sz w:val="24"/>
          <w:szCs w:val="24"/>
        </w:rPr>
      </w:pPr>
      <w:r>
        <w:rPr>
          <w:rFonts w:ascii="Arial" w:hAnsi="Arial" w:cs="Arial"/>
          <w:color w:val="000000" w:themeColor="text1"/>
          <w:sz w:val="24"/>
          <w:szCs w:val="24"/>
        </w:rPr>
        <w:t xml:space="preserve">En el Municipio de San Andrés Itzapa, del Departamento de Chimaltenango, siendo las </w:t>
      </w:r>
      <w:r w:rsidR="00B80368">
        <w:rPr>
          <w:rFonts w:ascii="Arial" w:hAnsi="Arial" w:cs="Arial"/>
          <w:color w:val="000000" w:themeColor="text1"/>
          <w:sz w:val="24"/>
          <w:szCs w:val="24"/>
        </w:rPr>
        <w:t>quince</w:t>
      </w:r>
      <w:r>
        <w:rPr>
          <w:rFonts w:ascii="Arial" w:hAnsi="Arial" w:cs="Arial"/>
          <w:color w:val="000000" w:themeColor="text1"/>
          <w:sz w:val="24"/>
          <w:szCs w:val="24"/>
        </w:rPr>
        <w:t xml:space="preserve"> horas del día </w:t>
      </w:r>
      <w:r w:rsidR="00B80368">
        <w:rPr>
          <w:rFonts w:ascii="Arial" w:hAnsi="Arial" w:cs="Arial"/>
          <w:color w:val="000000" w:themeColor="text1"/>
          <w:sz w:val="24"/>
          <w:szCs w:val="24"/>
        </w:rPr>
        <w:t>Vierne</w:t>
      </w:r>
      <w:r w:rsidR="00353EDA">
        <w:rPr>
          <w:rFonts w:ascii="Arial" w:hAnsi="Arial" w:cs="Arial"/>
          <w:color w:val="000000" w:themeColor="text1"/>
          <w:sz w:val="24"/>
          <w:szCs w:val="24"/>
        </w:rPr>
        <w:t>s veinti</w:t>
      </w:r>
      <w:r w:rsidR="00552790">
        <w:rPr>
          <w:rFonts w:ascii="Arial" w:hAnsi="Arial" w:cs="Arial"/>
          <w:color w:val="000000" w:themeColor="text1"/>
          <w:sz w:val="24"/>
          <w:szCs w:val="24"/>
        </w:rPr>
        <w:t>cuatro</w:t>
      </w:r>
      <w:r w:rsidR="00762543">
        <w:rPr>
          <w:rFonts w:ascii="Arial" w:hAnsi="Arial" w:cs="Arial"/>
          <w:color w:val="000000" w:themeColor="text1"/>
          <w:sz w:val="24"/>
          <w:szCs w:val="24"/>
        </w:rPr>
        <w:t xml:space="preserve"> de </w:t>
      </w:r>
      <w:r w:rsidR="00552790">
        <w:rPr>
          <w:rFonts w:ascii="Arial" w:hAnsi="Arial" w:cs="Arial"/>
          <w:color w:val="000000" w:themeColor="text1"/>
          <w:sz w:val="24"/>
          <w:szCs w:val="24"/>
        </w:rPr>
        <w:t>Abril</w:t>
      </w:r>
      <w:r w:rsidR="00762543">
        <w:rPr>
          <w:rFonts w:ascii="Arial" w:hAnsi="Arial" w:cs="Arial"/>
          <w:color w:val="000000" w:themeColor="text1"/>
          <w:sz w:val="24"/>
          <w:szCs w:val="24"/>
        </w:rPr>
        <w:t xml:space="preserve"> del año 202</w:t>
      </w:r>
      <w:r w:rsidR="00887D7E">
        <w:rPr>
          <w:rFonts w:ascii="Arial" w:hAnsi="Arial" w:cs="Arial"/>
          <w:color w:val="000000" w:themeColor="text1"/>
          <w:sz w:val="24"/>
          <w:szCs w:val="24"/>
        </w:rPr>
        <w:t>6</w:t>
      </w:r>
      <w:r>
        <w:rPr>
          <w:rFonts w:ascii="Arial" w:hAnsi="Arial" w:cs="Arial"/>
          <w:color w:val="000000" w:themeColor="text1"/>
          <w:sz w:val="24"/>
          <w:szCs w:val="24"/>
        </w:rPr>
        <w:t>, se encuentran reunidos en el Salón  Municipal del municipio de San Andrés Itzapa, departamentos de Chimaltenango, las personas siguientes: José Denis Azurdia Picho</w:t>
      </w:r>
      <w:r w:rsidR="00E449A2">
        <w:rPr>
          <w:rFonts w:ascii="Arial" w:hAnsi="Arial" w:cs="Arial"/>
          <w:color w:val="000000" w:themeColor="text1"/>
          <w:sz w:val="24"/>
          <w:szCs w:val="24"/>
        </w:rPr>
        <w:t>l</w:t>
      </w:r>
      <w:r>
        <w:rPr>
          <w:rFonts w:ascii="Arial" w:hAnsi="Arial" w:cs="Arial"/>
          <w:color w:val="000000" w:themeColor="text1"/>
          <w:sz w:val="24"/>
          <w:szCs w:val="24"/>
        </w:rPr>
        <w:t xml:space="preserve">, Alcalde Municipal y Coordinador del Consejo Municipal de Desarrollo de San Andrés Itzapa, Chimaltenango, -COMUDE-, acompañado de los </w:t>
      </w:r>
      <w:r w:rsidRPr="00353EDA">
        <w:rPr>
          <w:rFonts w:ascii="Arial" w:hAnsi="Arial" w:cs="Arial"/>
          <w:color w:val="000000" w:themeColor="text1"/>
          <w:sz w:val="24"/>
          <w:szCs w:val="24"/>
        </w:rPr>
        <w:t xml:space="preserve">Delegados por parte del Concejo Municipal ante el Consejo Municipal de Desarrollo -COMUDE-, señores: </w:t>
      </w:r>
      <w:r w:rsidR="00353EDA" w:rsidRPr="00353EDA">
        <w:rPr>
          <w:rFonts w:ascii="Arial" w:hAnsi="Arial" w:cs="Arial"/>
          <w:color w:val="000000" w:themeColor="text1"/>
          <w:sz w:val="24"/>
          <w:szCs w:val="24"/>
        </w:rPr>
        <w:t xml:space="preserve">David Anibal Silva Acevedo; Sindico Primero, </w:t>
      </w:r>
      <w:r w:rsidRPr="00353EDA">
        <w:rPr>
          <w:rFonts w:ascii="Arial" w:hAnsi="Arial" w:cs="Arial"/>
          <w:iCs/>
          <w:sz w:val="24"/>
          <w:szCs w:val="24"/>
        </w:rPr>
        <w:t>Melvin Estuardo C</w:t>
      </w:r>
      <w:r w:rsidR="00720248" w:rsidRPr="00353EDA">
        <w:rPr>
          <w:rFonts w:ascii="Arial" w:hAnsi="Arial" w:cs="Arial"/>
          <w:iCs/>
          <w:sz w:val="24"/>
          <w:szCs w:val="24"/>
        </w:rPr>
        <w:t xml:space="preserve">ujcuy Chiriz; Síndico Segundo, </w:t>
      </w:r>
      <w:r w:rsidRPr="00353EDA">
        <w:rPr>
          <w:rFonts w:ascii="Arial" w:hAnsi="Arial" w:cs="Arial"/>
          <w:iCs/>
          <w:sz w:val="24"/>
          <w:szCs w:val="24"/>
        </w:rPr>
        <w:t xml:space="preserve">Ana Luisa Ávila Gómez de Lemus; Concejal Cuarto, </w:t>
      </w:r>
      <w:r w:rsidRPr="00353EDA">
        <w:rPr>
          <w:rFonts w:ascii="Arial" w:hAnsi="Arial" w:cs="Arial"/>
          <w:color w:val="000000" w:themeColor="text1"/>
          <w:sz w:val="24"/>
          <w:szCs w:val="24"/>
        </w:rPr>
        <w:t xml:space="preserve">así como los </w:t>
      </w:r>
      <w:r w:rsidRPr="00353EDA">
        <w:rPr>
          <w:rFonts w:ascii="Arial" w:hAnsi="Arial" w:cs="Arial"/>
          <w:b/>
          <w:sz w:val="24"/>
          <w:szCs w:val="24"/>
        </w:rPr>
        <w:t>PRESIDENTES DE LOS CONSEJOS COMUNITARIOS DE DESARROLLO</w:t>
      </w:r>
      <w:r w:rsidRPr="00353EDA">
        <w:rPr>
          <w:rFonts w:ascii="Arial" w:hAnsi="Arial" w:cs="Arial"/>
          <w:sz w:val="24"/>
          <w:szCs w:val="24"/>
        </w:rPr>
        <w:t>, legalmente inscritos y vigentes</w:t>
      </w:r>
      <w:r w:rsidRPr="003B1F1C">
        <w:rPr>
          <w:rFonts w:ascii="Arial" w:hAnsi="Arial" w:cs="Arial"/>
          <w:sz w:val="24"/>
          <w:szCs w:val="24"/>
        </w:rPr>
        <w:t xml:space="preserve"> en la Municipalidad del Municipio de San Andrés Itzapa, señores (as): </w:t>
      </w:r>
    </w:p>
    <w:tbl>
      <w:tblPr>
        <w:tblStyle w:val="Tablaconcuadrcula"/>
        <w:tblW w:w="9493" w:type="dxa"/>
        <w:tblLook w:val="04A0" w:firstRow="1" w:lastRow="0" w:firstColumn="1" w:lastColumn="0" w:noHBand="0" w:noVBand="1"/>
      </w:tblPr>
      <w:tblGrid>
        <w:gridCol w:w="4390"/>
        <w:gridCol w:w="5103"/>
      </w:tblGrid>
      <w:tr w:rsidR="00353EDA" w:rsidRPr="00DA5C1A" w14:paraId="594869F2" w14:textId="77777777" w:rsidTr="00887D7E">
        <w:trPr>
          <w:trHeight w:val="376"/>
        </w:trPr>
        <w:tc>
          <w:tcPr>
            <w:tcW w:w="4390" w:type="dxa"/>
            <w:vAlign w:val="bottom"/>
          </w:tcPr>
          <w:p w14:paraId="2E0E2E30" w14:textId="732AC067" w:rsidR="003A2D9E" w:rsidRPr="00845032" w:rsidRDefault="003A2D9E" w:rsidP="00845032">
            <w:pPr>
              <w:pStyle w:val="Sinespaciado"/>
              <w:spacing w:line="360" w:lineRule="auto"/>
              <w:jc w:val="both"/>
              <w:rPr>
                <w:rFonts w:ascii="Arial" w:eastAsia="Times New Roman" w:hAnsi="Arial" w:cs="Arial"/>
                <w:sz w:val="24"/>
                <w:lang w:eastAsia="es-GT"/>
              </w:rPr>
            </w:pPr>
            <w:r w:rsidRPr="00845032">
              <w:rPr>
                <w:rFonts w:ascii="Arial" w:eastAsia="Times New Roman" w:hAnsi="Arial" w:cs="Arial"/>
                <w:sz w:val="24"/>
                <w:lang w:eastAsia="es-GT"/>
              </w:rPr>
              <w:t xml:space="preserve">Aldea </w:t>
            </w:r>
            <w:proofErr w:type="spellStart"/>
            <w:r w:rsidRPr="00845032">
              <w:rPr>
                <w:rFonts w:ascii="Arial" w:eastAsia="Times New Roman" w:hAnsi="Arial" w:cs="Arial"/>
                <w:sz w:val="24"/>
                <w:lang w:eastAsia="es-GT"/>
              </w:rPr>
              <w:t>Chimachoy</w:t>
            </w:r>
            <w:proofErr w:type="spellEnd"/>
          </w:p>
        </w:tc>
        <w:tc>
          <w:tcPr>
            <w:tcW w:w="5103" w:type="dxa"/>
            <w:vAlign w:val="bottom"/>
          </w:tcPr>
          <w:p w14:paraId="710EA121" w14:textId="78F0360B" w:rsidR="003A2D9E" w:rsidRPr="00845032" w:rsidRDefault="003A2D9E" w:rsidP="00845032">
            <w:pPr>
              <w:pStyle w:val="Sinespaciado"/>
              <w:spacing w:line="360" w:lineRule="auto"/>
              <w:jc w:val="both"/>
              <w:rPr>
                <w:rFonts w:ascii="Arial" w:eastAsia="Times New Roman" w:hAnsi="Arial" w:cs="Arial"/>
                <w:sz w:val="24"/>
                <w:lang w:val="en-US" w:eastAsia="es-GT"/>
              </w:rPr>
            </w:pPr>
            <w:r w:rsidRPr="00845032">
              <w:rPr>
                <w:rFonts w:ascii="Arial" w:eastAsia="Times New Roman" w:hAnsi="Arial" w:cs="Arial"/>
                <w:sz w:val="24"/>
                <w:lang w:val="en-US" w:eastAsia="es-GT"/>
              </w:rPr>
              <w:t>Godfrey Thomas Joseph Chovix López</w:t>
            </w:r>
          </w:p>
        </w:tc>
      </w:tr>
      <w:tr w:rsidR="00353EDA" w:rsidRPr="00845032" w14:paraId="56458453" w14:textId="77777777" w:rsidTr="00887D7E">
        <w:trPr>
          <w:trHeight w:val="376"/>
        </w:trPr>
        <w:tc>
          <w:tcPr>
            <w:tcW w:w="4390" w:type="dxa"/>
            <w:vAlign w:val="bottom"/>
          </w:tcPr>
          <w:p w14:paraId="54945012" w14:textId="4BC9F654" w:rsidR="003A2D9E" w:rsidRPr="00845032" w:rsidRDefault="003A2D9E" w:rsidP="00845032">
            <w:pPr>
              <w:pStyle w:val="Sinespaciado"/>
              <w:spacing w:line="360" w:lineRule="auto"/>
              <w:jc w:val="both"/>
              <w:rPr>
                <w:rFonts w:ascii="Arial" w:eastAsia="Times New Roman" w:hAnsi="Arial" w:cs="Arial"/>
                <w:sz w:val="24"/>
                <w:lang w:eastAsia="es-GT"/>
              </w:rPr>
            </w:pPr>
            <w:r w:rsidRPr="00845032">
              <w:rPr>
                <w:rFonts w:ascii="Arial" w:hAnsi="Arial" w:cs="Arial"/>
                <w:sz w:val="24"/>
                <w:szCs w:val="24"/>
              </w:rPr>
              <w:t>Caserío San Rafael</w:t>
            </w:r>
          </w:p>
        </w:tc>
        <w:tc>
          <w:tcPr>
            <w:tcW w:w="5103" w:type="dxa"/>
            <w:vAlign w:val="bottom"/>
          </w:tcPr>
          <w:p w14:paraId="58D09DE0" w14:textId="454C80A2" w:rsidR="003A2D9E" w:rsidRPr="00845032" w:rsidRDefault="003A2D9E" w:rsidP="00845032">
            <w:pPr>
              <w:pStyle w:val="Sinespaciado"/>
              <w:spacing w:line="360" w:lineRule="auto"/>
              <w:jc w:val="both"/>
              <w:rPr>
                <w:rFonts w:ascii="Arial" w:eastAsia="Times New Roman" w:hAnsi="Arial" w:cs="Arial"/>
                <w:sz w:val="24"/>
                <w:lang w:eastAsia="es-GT"/>
              </w:rPr>
            </w:pPr>
            <w:r w:rsidRPr="00845032">
              <w:rPr>
                <w:rFonts w:ascii="Arial" w:eastAsia="Times New Roman" w:hAnsi="Arial" w:cs="Arial"/>
                <w:sz w:val="24"/>
                <w:lang w:eastAsia="es-GT"/>
              </w:rPr>
              <w:t>José Alfonso Zamora López</w:t>
            </w:r>
          </w:p>
        </w:tc>
      </w:tr>
      <w:tr w:rsidR="00353EDA" w:rsidRPr="00845032" w14:paraId="7F4520CE" w14:textId="77777777" w:rsidTr="00887D7E">
        <w:trPr>
          <w:trHeight w:val="376"/>
        </w:trPr>
        <w:tc>
          <w:tcPr>
            <w:tcW w:w="4390" w:type="dxa"/>
            <w:vAlign w:val="bottom"/>
          </w:tcPr>
          <w:p w14:paraId="6ABFD444" w14:textId="69963384" w:rsidR="003A2D9E" w:rsidRPr="00845032" w:rsidRDefault="003A2D9E" w:rsidP="00845032">
            <w:pPr>
              <w:pStyle w:val="Sinespaciado"/>
              <w:spacing w:line="360" w:lineRule="auto"/>
              <w:jc w:val="both"/>
              <w:rPr>
                <w:rFonts w:ascii="Arial" w:eastAsia="Times New Roman" w:hAnsi="Arial" w:cs="Arial"/>
                <w:sz w:val="24"/>
                <w:lang w:eastAsia="es-GT"/>
              </w:rPr>
            </w:pPr>
            <w:r w:rsidRPr="00845032">
              <w:rPr>
                <w:rFonts w:ascii="Arial" w:eastAsia="Times New Roman" w:hAnsi="Arial" w:cs="Arial"/>
                <w:sz w:val="24"/>
                <w:lang w:eastAsia="es-GT"/>
              </w:rPr>
              <w:t>Aldea Chicazanga</w:t>
            </w:r>
          </w:p>
        </w:tc>
        <w:tc>
          <w:tcPr>
            <w:tcW w:w="5103" w:type="dxa"/>
            <w:vAlign w:val="bottom"/>
          </w:tcPr>
          <w:p w14:paraId="5C3F30EF" w14:textId="1C970B38" w:rsidR="003A2D9E" w:rsidRPr="00845032" w:rsidRDefault="003A2D9E" w:rsidP="00845032">
            <w:pPr>
              <w:pStyle w:val="Sinespaciado"/>
              <w:spacing w:line="360" w:lineRule="auto"/>
              <w:jc w:val="both"/>
              <w:rPr>
                <w:rFonts w:ascii="Arial" w:eastAsia="Times New Roman" w:hAnsi="Arial" w:cs="Arial"/>
                <w:sz w:val="24"/>
                <w:lang w:eastAsia="es-GT"/>
              </w:rPr>
            </w:pPr>
            <w:r w:rsidRPr="00845032">
              <w:rPr>
                <w:rFonts w:ascii="Arial" w:eastAsia="Times New Roman" w:hAnsi="Arial" w:cs="Arial"/>
                <w:sz w:val="24"/>
                <w:lang w:eastAsia="es-GT"/>
              </w:rPr>
              <w:t>Otoniel Isaac Zet López</w:t>
            </w:r>
          </w:p>
        </w:tc>
      </w:tr>
      <w:tr w:rsidR="00353EDA" w:rsidRPr="00845032" w14:paraId="6A37EAB7" w14:textId="77777777" w:rsidTr="00887D7E">
        <w:trPr>
          <w:trHeight w:val="376"/>
        </w:trPr>
        <w:tc>
          <w:tcPr>
            <w:tcW w:w="4390" w:type="dxa"/>
            <w:vAlign w:val="bottom"/>
          </w:tcPr>
          <w:p w14:paraId="4FEB418C" w14:textId="6FA9011C" w:rsidR="003A2D9E" w:rsidRPr="00845032" w:rsidRDefault="003A2D9E" w:rsidP="00845032">
            <w:pPr>
              <w:pStyle w:val="Sinespaciado"/>
              <w:spacing w:line="360" w:lineRule="auto"/>
              <w:jc w:val="both"/>
              <w:rPr>
                <w:rFonts w:ascii="Arial" w:eastAsia="Times New Roman" w:hAnsi="Arial" w:cs="Arial"/>
                <w:sz w:val="24"/>
                <w:lang w:eastAsia="es-GT"/>
              </w:rPr>
            </w:pPr>
            <w:r w:rsidRPr="00845032">
              <w:rPr>
                <w:rFonts w:ascii="Arial" w:eastAsia="Times New Roman" w:hAnsi="Arial" w:cs="Arial"/>
                <w:sz w:val="24"/>
                <w:lang w:eastAsia="es-GT"/>
              </w:rPr>
              <w:t>Comunidad Vistas De San Andrés</w:t>
            </w:r>
          </w:p>
        </w:tc>
        <w:tc>
          <w:tcPr>
            <w:tcW w:w="5103" w:type="dxa"/>
            <w:vAlign w:val="bottom"/>
          </w:tcPr>
          <w:p w14:paraId="0F3E75BF" w14:textId="0C21F219" w:rsidR="003A2D9E" w:rsidRPr="00845032" w:rsidRDefault="003A2D9E" w:rsidP="00845032">
            <w:pPr>
              <w:pStyle w:val="Sinespaciado"/>
              <w:spacing w:line="360" w:lineRule="auto"/>
              <w:jc w:val="both"/>
              <w:rPr>
                <w:rFonts w:ascii="Arial" w:eastAsia="Times New Roman" w:hAnsi="Arial" w:cs="Arial"/>
                <w:sz w:val="24"/>
                <w:lang w:eastAsia="es-GT"/>
              </w:rPr>
            </w:pPr>
            <w:r w:rsidRPr="00845032">
              <w:rPr>
                <w:rFonts w:ascii="Arial" w:eastAsia="Times New Roman" w:hAnsi="Arial" w:cs="Arial"/>
                <w:sz w:val="24"/>
                <w:lang w:val="es-ES" w:eastAsia="es-GT"/>
              </w:rPr>
              <w:t>Lucas Guerra y Guerra</w:t>
            </w:r>
          </w:p>
        </w:tc>
      </w:tr>
      <w:tr w:rsidR="00353EDA" w:rsidRPr="00845032" w14:paraId="73E847B9" w14:textId="77777777" w:rsidTr="00257480">
        <w:trPr>
          <w:trHeight w:val="376"/>
        </w:trPr>
        <w:tc>
          <w:tcPr>
            <w:tcW w:w="4390" w:type="dxa"/>
          </w:tcPr>
          <w:p w14:paraId="755B4DDB" w14:textId="1D6573D7" w:rsidR="003A2D9E" w:rsidRPr="00845032" w:rsidRDefault="003A2D9E" w:rsidP="00845032">
            <w:pPr>
              <w:pStyle w:val="Sinespaciado"/>
              <w:spacing w:line="360" w:lineRule="auto"/>
              <w:jc w:val="both"/>
              <w:rPr>
                <w:rFonts w:ascii="Arial" w:eastAsia="Times New Roman" w:hAnsi="Arial" w:cs="Arial"/>
                <w:sz w:val="24"/>
                <w:lang w:eastAsia="es-GT"/>
              </w:rPr>
            </w:pPr>
            <w:r w:rsidRPr="00845032">
              <w:rPr>
                <w:rFonts w:ascii="Arial" w:eastAsia="Times New Roman" w:hAnsi="Arial" w:cs="Arial"/>
                <w:sz w:val="24"/>
                <w:lang w:eastAsia="es-GT"/>
              </w:rPr>
              <w:t>Caserío los Encinos</w:t>
            </w:r>
          </w:p>
        </w:tc>
        <w:tc>
          <w:tcPr>
            <w:tcW w:w="5103" w:type="dxa"/>
            <w:vAlign w:val="bottom"/>
          </w:tcPr>
          <w:p w14:paraId="4AC6CA29" w14:textId="5819B9B3" w:rsidR="003A2D9E" w:rsidRPr="00845032" w:rsidRDefault="003A2D9E" w:rsidP="00845032">
            <w:pPr>
              <w:pStyle w:val="Sinespaciado"/>
              <w:spacing w:line="360" w:lineRule="auto"/>
              <w:jc w:val="both"/>
              <w:rPr>
                <w:rFonts w:ascii="Arial" w:eastAsia="Times New Roman" w:hAnsi="Arial" w:cs="Arial"/>
                <w:sz w:val="24"/>
                <w:lang w:eastAsia="es-GT"/>
              </w:rPr>
            </w:pPr>
            <w:r w:rsidRPr="00845032">
              <w:rPr>
                <w:rFonts w:ascii="Arial" w:eastAsia="Times New Roman" w:hAnsi="Arial" w:cs="Arial"/>
                <w:sz w:val="24"/>
                <w:lang w:eastAsia="es-GT"/>
              </w:rPr>
              <w:t>Antonia Yaneth Sánchez Farfán</w:t>
            </w:r>
          </w:p>
        </w:tc>
      </w:tr>
      <w:tr w:rsidR="00353EDA" w:rsidRPr="00845032" w14:paraId="21A967BC" w14:textId="77777777" w:rsidTr="002D1969">
        <w:trPr>
          <w:trHeight w:val="390"/>
        </w:trPr>
        <w:tc>
          <w:tcPr>
            <w:tcW w:w="4390" w:type="dxa"/>
            <w:vAlign w:val="bottom"/>
          </w:tcPr>
          <w:p w14:paraId="197F131A" w14:textId="119D3367" w:rsidR="003A2D9E" w:rsidRPr="00845032" w:rsidRDefault="003A2D9E" w:rsidP="00845032">
            <w:pPr>
              <w:pStyle w:val="Sinespaciado"/>
              <w:spacing w:line="360" w:lineRule="auto"/>
              <w:jc w:val="both"/>
              <w:rPr>
                <w:rFonts w:ascii="Arial" w:eastAsia="Times New Roman" w:hAnsi="Arial" w:cs="Arial"/>
                <w:sz w:val="24"/>
                <w:lang w:eastAsia="es-GT"/>
              </w:rPr>
            </w:pPr>
            <w:r w:rsidRPr="00845032">
              <w:rPr>
                <w:rFonts w:ascii="Arial" w:hAnsi="Arial" w:cs="Arial"/>
                <w:sz w:val="24"/>
                <w:szCs w:val="24"/>
              </w:rPr>
              <w:t>Cantón San Pedro y San Pablo</w:t>
            </w:r>
          </w:p>
        </w:tc>
        <w:tc>
          <w:tcPr>
            <w:tcW w:w="5103" w:type="dxa"/>
            <w:vAlign w:val="bottom"/>
          </w:tcPr>
          <w:p w14:paraId="3B0C7B6D" w14:textId="1333D499" w:rsidR="003A2D9E" w:rsidRPr="00845032" w:rsidRDefault="003A2D9E" w:rsidP="00845032">
            <w:pPr>
              <w:pStyle w:val="Sinespaciado"/>
              <w:spacing w:line="360" w:lineRule="auto"/>
              <w:jc w:val="both"/>
              <w:rPr>
                <w:rFonts w:ascii="Arial" w:eastAsia="Times New Roman" w:hAnsi="Arial" w:cs="Arial"/>
                <w:sz w:val="24"/>
                <w:lang w:eastAsia="es-GT"/>
              </w:rPr>
            </w:pPr>
            <w:r w:rsidRPr="00845032">
              <w:rPr>
                <w:rFonts w:ascii="Arial" w:eastAsia="Times New Roman" w:hAnsi="Arial" w:cs="Arial"/>
                <w:sz w:val="24"/>
                <w:szCs w:val="24"/>
                <w:lang w:eastAsia="es-ES"/>
              </w:rPr>
              <w:t>Mirna Carolina Siquinajay Popol de Silva</w:t>
            </w:r>
          </w:p>
        </w:tc>
      </w:tr>
      <w:tr w:rsidR="00353EDA" w:rsidRPr="00845032" w14:paraId="68C15265" w14:textId="77777777" w:rsidTr="00887D7E">
        <w:trPr>
          <w:trHeight w:val="515"/>
        </w:trPr>
        <w:tc>
          <w:tcPr>
            <w:tcW w:w="4390" w:type="dxa"/>
            <w:vAlign w:val="bottom"/>
          </w:tcPr>
          <w:p w14:paraId="1734A561" w14:textId="04B39C89" w:rsidR="003A2D9E" w:rsidRPr="00845032" w:rsidRDefault="003A2D9E" w:rsidP="00845032">
            <w:pPr>
              <w:pStyle w:val="Sinespaciado"/>
              <w:spacing w:line="360" w:lineRule="auto"/>
              <w:jc w:val="both"/>
              <w:rPr>
                <w:rFonts w:ascii="Arial" w:hAnsi="Arial" w:cs="Arial"/>
                <w:sz w:val="24"/>
                <w:szCs w:val="24"/>
              </w:rPr>
            </w:pPr>
            <w:r w:rsidRPr="00845032">
              <w:rPr>
                <w:rFonts w:ascii="Arial" w:hAnsi="Arial" w:cs="Arial"/>
                <w:sz w:val="24"/>
                <w:szCs w:val="24"/>
              </w:rPr>
              <w:t>Aldea Hie</w:t>
            </w:r>
            <w:r w:rsidR="00ED41FC" w:rsidRPr="00845032">
              <w:rPr>
                <w:rFonts w:ascii="Arial" w:hAnsi="Arial" w:cs="Arial"/>
                <w:sz w:val="24"/>
                <w:szCs w:val="24"/>
              </w:rPr>
              <w:t>rba Buena</w:t>
            </w:r>
          </w:p>
        </w:tc>
        <w:tc>
          <w:tcPr>
            <w:tcW w:w="5103" w:type="dxa"/>
            <w:vAlign w:val="bottom"/>
          </w:tcPr>
          <w:p w14:paraId="59B926F8" w14:textId="47C88655" w:rsidR="003A2D9E" w:rsidRPr="00845032" w:rsidRDefault="00845032" w:rsidP="00845032">
            <w:pPr>
              <w:pStyle w:val="Sinespaciado"/>
              <w:spacing w:line="360" w:lineRule="auto"/>
              <w:jc w:val="both"/>
              <w:rPr>
                <w:rFonts w:ascii="Arial" w:hAnsi="Arial" w:cs="Arial"/>
                <w:sz w:val="24"/>
                <w:szCs w:val="24"/>
              </w:rPr>
            </w:pPr>
            <w:r>
              <w:rPr>
                <w:rFonts w:ascii="Arial" w:hAnsi="Arial" w:cs="Arial"/>
                <w:sz w:val="24"/>
                <w:szCs w:val="24"/>
              </w:rPr>
              <w:t>Armando Rui</w:t>
            </w:r>
            <w:r w:rsidR="00DA5C1A">
              <w:rPr>
                <w:rFonts w:ascii="Arial" w:hAnsi="Arial" w:cs="Arial"/>
                <w:sz w:val="24"/>
                <w:szCs w:val="24"/>
              </w:rPr>
              <w:t>z</w:t>
            </w:r>
            <w:r>
              <w:rPr>
                <w:rFonts w:ascii="Arial" w:hAnsi="Arial" w:cs="Arial"/>
                <w:sz w:val="24"/>
                <w:szCs w:val="24"/>
              </w:rPr>
              <w:t xml:space="preserve"> Tum</w:t>
            </w:r>
          </w:p>
        </w:tc>
      </w:tr>
      <w:tr w:rsidR="00353EDA" w:rsidRPr="00845032" w14:paraId="32D4A137" w14:textId="77777777" w:rsidTr="00887D7E">
        <w:trPr>
          <w:trHeight w:val="565"/>
        </w:trPr>
        <w:tc>
          <w:tcPr>
            <w:tcW w:w="4390" w:type="dxa"/>
            <w:vAlign w:val="bottom"/>
          </w:tcPr>
          <w:p w14:paraId="5B82E5ED" w14:textId="70B4F493" w:rsidR="003A2D9E" w:rsidRPr="00845032" w:rsidRDefault="00ED41FC" w:rsidP="00845032">
            <w:pPr>
              <w:pStyle w:val="Sinespaciado"/>
              <w:spacing w:line="360" w:lineRule="auto"/>
              <w:jc w:val="both"/>
              <w:rPr>
                <w:rFonts w:ascii="Arial" w:hAnsi="Arial" w:cs="Arial"/>
                <w:sz w:val="24"/>
                <w:szCs w:val="24"/>
              </w:rPr>
            </w:pPr>
            <w:r w:rsidRPr="00845032">
              <w:rPr>
                <w:rFonts w:ascii="Arial" w:eastAsia="Times New Roman" w:hAnsi="Arial" w:cs="Arial"/>
                <w:sz w:val="24"/>
                <w:lang w:eastAsia="es-GT"/>
              </w:rPr>
              <w:t>Aldea Panimaquin</w:t>
            </w:r>
          </w:p>
        </w:tc>
        <w:tc>
          <w:tcPr>
            <w:tcW w:w="5103" w:type="dxa"/>
            <w:vAlign w:val="bottom"/>
          </w:tcPr>
          <w:p w14:paraId="47BB8AE4" w14:textId="5FA4C9FF" w:rsidR="00ED41FC" w:rsidRPr="00845032" w:rsidRDefault="00ED41FC" w:rsidP="00845032">
            <w:pPr>
              <w:pStyle w:val="Sinespaciado"/>
              <w:spacing w:line="360" w:lineRule="auto"/>
              <w:jc w:val="both"/>
              <w:rPr>
                <w:rFonts w:ascii="Arial" w:hAnsi="Arial" w:cs="Arial"/>
                <w:sz w:val="24"/>
                <w:szCs w:val="24"/>
                <w:lang w:val="es-ES"/>
              </w:rPr>
            </w:pPr>
            <w:r w:rsidRPr="00845032">
              <w:rPr>
                <w:rFonts w:ascii="Arial" w:hAnsi="Arial" w:cs="Arial"/>
                <w:sz w:val="24"/>
                <w:szCs w:val="24"/>
                <w:lang w:val="es-ES"/>
              </w:rPr>
              <w:t xml:space="preserve">Factor </w:t>
            </w:r>
            <w:proofErr w:type="spellStart"/>
            <w:r w:rsidRPr="00845032">
              <w:rPr>
                <w:rFonts w:ascii="Arial" w:hAnsi="Arial" w:cs="Arial"/>
                <w:sz w:val="24"/>
                <w:szCs w:val="24"/>
                <w:lang w:val="es-ES"/>
              </w:rPr>
              <w:t>Calicio</w:t>
            </w:r>
            <w:proofErr w:type="spellEnd"/>
            <w:r w:rsidRPr="00845032">
              <w:rPr>
                <w:rFonts w:ascii="Arial" w:hAnsi="Arial" w:cs="Arial"/>
                <w:sz w:val="24"/>
                <w:szCs w:val="24"/>
                <w:lang w:val="es-ES"/>
              </w:rPr>
              <w:t xml:space="preserve"> Sajche</w:t>
            </w:r>
          </w:p>
        </w:tc>
      </w:tr>
    </w:tbl>
    <w:p w14:paraId="24D2066A" w14:textId="04186805" w:rsidR="00596CFC" w:rsidRPr="006E7B82" w:rsidRDefault="00996805" w:rsidP="00845032">
      <w:pPr>
        <w:pStyle w:val="Sinespaciado"/>
        <w:spacing w:line="360" w:lineRule="auto"/>
        <w:jc w:val="both"/>
        <w:rPr>
          <w:rFonts w:ascii="Arial" w:hAnsi="Arial" w:cs="Arial"/>
          <w:sz w:val="24"/>
          <w:szCs w:val="24"/>
        </w:rPr>
      </w:pPr>
      <w:r w:rsidRPr="00996805">
        <w:rPr>
          <w:rFonts w:ascii="Arial" w:hAnsi="Arial" w:cs="Arial"/>
          <w:sz w:val="24"/>
          <w:szCs w:val="24"/>
        </w:rPr>
        <w:t>Representantes De Entidades Públicas E</w:t>
      </w:r>
      <w:r w:rsidR="007F412E">
        <w:rPr>
          <w:rFonts w:ascii="Arial" w:hAnsi="Arial" w:cs="Arial"/>
          <w:sz w:val="24"/>
          <w:szCs w:val="24"/>
        </w:rPr>
        <w:t xml:space="preserve"> </w:t>
      </w:r>
      <w:r w:rsidRPr="009C4710">
        <w:rPr>
          <w:rFonts w:ascii="Arial" w:hAnsi="Arial" w:cs="Arial"/>
          <w:sz w:val="24"/>
          <w:szCs w:val="24"/>
        </w:rPr>
        <w:t>Instituciones Gubernamentales</w:t>
      </w:r>
      <w:r>
        <w:rPr>
          <w:rFonts w:ascii="Arial" w:hAnsi="Arial" w:cs="Arial"/>
          <w:b/>
          <w:sz w:val="24"/>
          <w:szCs w:val="24"/>
        </w:rPr>
        <w:t>,</w:t>
      </w:r>
      <w:r w:rsidRPr="009C4710">
        <w:rPr>
          <w:rFonts w:ascii="Arial" w:hAnsi="Arial" w:cs="Arial"/>
          <w:b/>
          <w:sz w:val="24"/>
          <w:szCs w:val="24"/>
        </w:rPr>
        <w:t xml:space="preserve"> FUNDACIONES Y ASOCIACIONES</w:t>
      </w:r>
      <w:r>
        <w:rPr>
          <w:rFonts w:ascii="Arial" w:hAnsi="Arial" w:cs="Arial"/>
          <w:sz w:val="24"/>
          <w:szCs w:val="24"/>
        </w:rPr>
        <w:t xml:space="preserve"> </w:t>
      </w:r>
      <w:r w:rsidR="00596CFC" w:rsidRPr="006E7B82">
        <w:rPr>
          <w:rFonts w:ascii="Arial" w:hAnsi="Arial" w:cs="Arial"/>
          <w:sz w:val="24"/>
          <w:szCs w:val="24"/>
        </w:rPr>
        <w:t>con presencia en el Municipio de San Andrés Itzapa, Chimaltenango, siendo ellos:</w:t>
      </w:r>
    </w:p>
    <w:tbl>
      <w:tblPr>
        <w:tblStyle w:val="Tablaconcuadrcula"/>
        <w:tblW w:w="9493" w:type="dxa"/>
        <w:tblLook w:val="04A0" w:firstRow="1" w:lastRow="0" w:firstColumn="1" w:lastColumn="0" w:noHBand="0" w:noVBand="1"/>
      </w:tblPr>
      <w:tblGrid>
        <w:gridCol w:w="5949"/>
        <w:gridCol w:w="3544"/>
      </w:tblGrid>
      <w:tr w:rsidR="00353EDA" w:rsidRPr="00353EDA" w14:paraId="70C3E953" w14:textId="77777777" w:rsidTr="002B6A6E">
        <w:tc>
          <w:tcPr>
            <w:tcW w:w="5949" w:type="dxa"/>
          </w:tcPr>
          <w:p w14:paraId="17A6097B" w14:textId="77777777" w:rsidR="00596CFC" w:rsidRPr="00991418" w:rsidRDefault="00596CFC" w:rsidP="00845032">
            <w:pPr>
              <w:pStyle w:val="Sinespaciado"/>
              <w:spacing w:line="360" w:lineRule="auto"/>
              <w:jc w:val="both"/>
              <w:rPr>
                <w:rFonts w:ascii="Arial" w:hAnsi="Arial" w:cs="Arial"/>
              </w:rPr>
            </w:pPr>
            <w:r w:rsidRPr="00991418">
              <w:rPr>
                <w:rFonts w:ascii="Arial" w:hAnsi="Arial" w:cs="Arial"/>
              </w:rPr>
              <w:t xml:space="preserve">Representante de Ministerio de Agricultura, Ganadería y </w:t>
            </w:r>
            <w:proofErr w:type="gramStart"/>
            <w:r w:rsidRPr="00991418">
              <w:rPr>
                <w:rFonts w:ascii="Arial" w:hAnsi="Arial" w:cs="Arial"/>
              </w:rPr>
              <w:t>Alimentación  -</w:t>
            </w:r>
            <w:proofErr w:type="gramEnd"/>
            <w:r w:rsidRPr="00991418">
              <w:rPr>
                <w:rFonts w:ascii="Arial" w:hAnsi="Arial" w:cs="Arial"/>
              </w:rPr>
              <w:t>MAGA-</w:t>
            </w:r>
          </w:p>
        </w:tc>
        <w:tc>
          <w:tcPr>
            <w:tcW w:w="3544" w:type="dxa"/>
          </w:tcPr>
          <w:p w14:paraId="57C662AA" w14:textId="77777777" w:rsidR="00596CFC" w:rsidRPr="00991418" w:rsidRDefault="00596CFC" w:rsidP="00845032">
            <w:pPr>
              <w:pStyle w:val="Sinespaciado"/>
              <w:spacing w:line="360" w:lineRule="auto"/>
              <w:jc w:val="both"/>
              <w:rPr>
                <w:rFonts w:ascii="Arial" w:hAnsi="Arial" w:cs="Arial"/>
              </w:rPr>
            </w:pPr>
            <w:r w:rsidRPr="00991418">
              <w:rPr>
                <w:rFonts w:ascii="Arial" w:hAnsi="Arial" w:cs="Arial"/>
              </w:rPr>
              <w:t>Rudy Ariel Felipe Pocop</w:t>
            </w:r>
          </w:p>
        </w:tc>
      </w:tr>
      <w:tr w:rsidR="00353EDA" w:rsidRPr="002B6A6E" w14:paraId="60C06BE6" w14:textId="77777777" w:rsidTr="002B6A6E">
        <w:tc>
          <w:tcPr>
            <w:tcW w:w="5949" w:type="dxa"/>
          </w:tcPr>
          <w:p w14:paraId="25F334F1" w14:textId="77777777" w:rsidR="002B6A6E" w:rsidRPr="002B6A6E" w:rsidRDefault="00596CFC" w:rsidP="00845032">
            <w:pPr>
              <w:pStyle w:val="Sinespaciado"/>
              <w:spacing w:line="360" w:lineRule="auto"/>
              <w:jc w:val="both"/>
              <w:rPr>
                <w:rFonts w:ascii="Arial" w:hAnsi="Arial" w:cs="Arial"/>
              </w:rPr>
            </w:pPr>
            <w:r w:rsidRPr="002B6A6E">
              <w:rPr>
                <w:rFonts w:ascii="Arial" w:hAnsi="Arial" w:cs="Arial"/>
              </w:rPr>
              <w:t>Representante de</w:t>
            </w:r>
            <w:r w:rsidR="002B6A6E" w:rsidRPr="002B6A6E">
              <w:rPr>
                <w:rFonts w:ascii="Arial" w:hAnsi="Arial" w:cs="Arial"/>
              </w:rPr>
              <w:t xml:space="preserve">l Ministerio de Desarrollo Social </w:t>
            </w:r>
          </w:p>
          <w:p w14:paraId="26DAFFA1" w14:textId="42D2A43B" w:rsidR="00596CFC" w:rsidRPr="002B6A6E" w:rsidRDefault="002B6A6E" w:rsidP="00845032">
            <w:pPr>
              <w:pStyle w:val="Sinespaciado"/>
              <w:spacing w:line="360" w:lineRule="auto"/>
              <w:jc w:val="both"/>
              <w:rPr>
                <w:rFonts w:ascii="Arial" w:hAnsi="Arial" w:cs="Arial"/>
              </w:rPr>
            </w:pPr>
            <w:r w:rsidRPr="002B6A6E">
              <w:rPr>
                <w:rFonts w:ascii="Arial" w:hAnsi="Arial" w:cs="Arial"/>
              </w:rPr>
              <w:t>-MIDES-</w:t>
            </w:r>
          </w:p>
        </w:tc>
        <w:tc>
          <w:tcPr>
            <w:tcW w:w="3544" w:type="dxa"/>
          </w:tcPr>
          <w:p w14:paraId="3A8D7B4F" w14:textId="06B3D00E" w:rsidR="00596CFC" w:rsidRPr="002B6A6E" w:rsidRDefault="002B6A6E" w:rsidP="00845032">
            <w:pPr>
              <w:pStyle w:val="Sinespaciado"/>
              <w:spacing w:line="360" w:lineRule="auto"/>
              <w:jc w:val="both"/>
              <w:rPr>
                <w:rFonts w:ascii="Arial" w:hAnsi="Arial" w:cs="Arial"/>
              </w:rPr>
            </w:pPr>
            <w:r w:rsidRPr="002B6A6E">
              <w:rPr>
                <w:rFonts w:ascii="Arial" w:hAnsi="Arial" w:cs="Arial"/>
              </w:rPr>
              <w:t>Sergio Socon</w:t>
            </w:r>
          </w:p>
        </w:tc>
      </w:tr>
      <w:tr w:rsidR="00353EDA" w:rsidRPr="002B6A6E" w14:paraId="5B4E5648" w14:textId="77777777" w:rsidTr="002B6A6E">
        <w:tc>
          <w:tcPr>
            <w:tcW w:w="5949" w:type="dxa"/>
          </w:tcPr>
          <w:p w14:paraId="6FBDA43E" w14:textId="3FF8C59B" w:rsidR="00596CFC" w:rsidRPr="002B6A6E" w:rsidRDefault="002B6A6E" w:rsidP="00845032">
            <w:pPr>
              <w:pStyle w:val="Sinespaciado"/>
              <w:spacing w:line="360" w:lineRule="auto"/>
              <w:jc w:val="both"/>
              <w:rPr>
                <w:rFonts w:ascii="Arial" w:hAnsi="Arial" w:cs="Arial"/>
              </w:rPr>
            </w:pPr>
            <w:r w:rsidRPr="002B6A6E">
              <w:rPr>
                <w:rFonts w:ascii="Arial" w:hAnsi="Arial" w:cs="Arial"/>
              </w:rPr>
              <w:t xml:space="preserve">Representante </w:t>
            </w:r>
            <w:proofErr w:type="spellStart"/>
            <w:r w:rsidRPr="002B6A6E">
              <w:rPr>
                <w:rFonts w:ascii="Arial" w:hAnsi="Arial" w:cs="Arial"/>
              </w:rPr>
              <w:t>del</w:t>
            </w:r>
            <w:proofErr w:type="spellEnd"/>
            <w:r w:rsidRPr="002B6A6E">
              <w:rPr>
                <w:rFonts w:ascii="Arial" w:hAnsi="Arial" w:cs="Arial"/>
              </w:rPr>
              <w:t xml:space="preserve"> la UPCV, del Ministerio de Gobernación.</w:t>
            </w:r>
          </w:p>
        </w:tc>
        <w:tc>
          <w:tcPr>
            <w:tcW w:w="3544" w:type="dxa"/>
          </w:tcPr>
          <w:p w14:paraId="5952DF53" w14:textId="02A9E1FF" w:rsidR="00596CFC" w:rsidRPr="002B6A6E" w:rsidRDefault="002B6A6E" w:rsidP="00845032">
            <w:pPr>
              <w:pStyle w:val="Sinespaciado"/>
              <w:spacing w:line="360" w:lineRule="auto"/>
              <w:jc w:val="both"/>
              <w:rPr>
                <w:rFonts w:ascii="Arial" w:hAnsi="Arial" w:cs="Arial"/>
              </w:rPr>
            </w:pPr>
            <w:proofErr w:type="spellStart"/>
            <w:r w:rsidRPr="002B6A6E">
              <w:rPr>
                <w:rFonts w:ascii="Arial" w:hAnsi="Arial" w:cs="Arial"/>
              </w:rPr>
              <w:t>Zugely</w:t>
            </w:r>
            <w:proofErr w:type="spellEnd"/>
            <w:r w:rsidRPr="002B6A6E">
              <w:rPr>
                <w:rFonts w:ascii="Arial" w:hAnsi="Arial" w:cs="Arial"/>
              </w:rPr>
              <w:t xml:space="preserve"> Ramos López</w:t>
            </w:r>
          </w:p>
        </w:tc>
      </w:tr>
      <w:tr w:rsidR="00353EDA" w:rsidRPr="002B6A6E" w14:paraId="3B0A0034" w14:textId="77777777" w:rsidTr="002B6A6E">
        <w:tc>
          <w:tcPr>
            <w:tcW w:w="5949" w:type="dxa"/>
          </w:tcPr>
          <w:p w14:paraId="50E3ADD2" w14:textId="01F294C6" w:rsidR="00596CFC" w:rsidRPr="002B6A6E" w:rsidRDefault="002B6A6E" w:rsidP="00845032">
            <w:pPr>
              <w:pStyle w:val="Sinespaciado"/>
              <w:spacing w:line="360" w:lineRule="auto"/>
              <w:jc w:val="both"/>
              <w:rPr>
                <w:rFonts w:ascii="Arial" w:hAnsi="Arial" w:cs="Arial"/>
              </w:rPr>
            </w:pPr>
            <w:r w:rsidRPr="002B6A6E">
              <w:rPr>
                <w:rFonts w:ascii="Arial" w:hAnsi="Arial" w:cs="Arial"/>
              </w:rPr>
              <w:t xml:space="preserve">Representante </w:t>
            </w:r>
            <w:proofErr w:type="spellStart"/>
            <w:r w:rsidRPr="002B6A6E">
              <w:rPr>
                <w:rFonts w:ascii="Arial" w:hAnsi="Arial" w:cs="Arial"/>
              </w:rPr>
              <w:t>del</w:t>
            </w:r>
            <w:proofErr w:type="spellEnd"/>
            <w:r w:rsidRPr="002B6A6E">
              <w:rPr>
                <w:rFonts w:ascii="Arial" w:hAnsi="Arial" w:cs="Arial"/>
              </w:rPr>
              <w:t xml:space="preserve"> la UPCV, del Ministerio de Gobernación.</w:t>
            </w:r>
          </w:p>
        </w:tc>
        <w:tc>
          <w:tcPr>
            <w:tcW w:w="3544" w:type="dxa"/>
          </w:tcPr>
          <w:p w14:paraId="49902C8D" w14:textId="24660E24" w:rsidR="00596CFC" w:rsidRPr="002B6A6E" w:rsidRDefault="002B6A6E" w:rsidP="00845032">
            <w:pPr>
              <w:pStyle w:val="Sinespaciado"/>
              <w:spacing w:line="360" w:lineRule="auto"/>
              <w:jc w:val="both"/>
              <w:rPr>
                <w:rFonts w:ascii="Arial" w:hAnsi="Arial" w:cs="Arial"/>
              </w:rPr>
            </w:pPr>
            <w:r w:rsidRPr="002B6A6E">
              <w:rPr>
                <w:rFonts w:ascii="Arial" w:hAnsi="Arial" w:cs="Arial"/>
              </w:rPr>
              <w:t>Alejandra Estrada.</w:t>
            </w:r>
          </w:p>
        </w:tc>
      </w:tr>
      <w:tr w:rsidR="00353EDA" w:rsidRPr="00DA5C1A" w14:paraId="3AF1C7A7" w14:textId="77777777" w:rsidTr="002B6A6E">
        <w:tc>
          <w:tcPr>
            <w:tcW w:w="5949" w:type="dxa"/>
          </w:tcPr>
          <w:p w14:paraId="09B6A2B6" w14:textId="563BC347" w:rsidR="00596CFC" w:rsidRPr="002B6A6E" w:rsidRDefault="002B6A6E" w:rsidP="00845032">
            <w:pPr>
              <w:pStyle w:val="Sinespaciado"/>
              <w:spacing w:line="360" w:lineRule="auto"/>
              <w:jc w:val="both"/>
              <w:rPr>
                <w:rFonts w:ascii="Arial" w:hAnsi="Arial" w:cs="Arial"/>
              </w:rPr>
            </w:pPr>
            <w:r w:rsidRPr="002B6A6E">
              <w:rPr>
                <w:rFonts w:ascii="Arial" w:hAnsi="Arial" w:cs="Arial"/>
                <w:sz w:val="24"/>
                <w:szCs w:val="24"/>
              </w:rPr>
              <w:t>Representante del Registro Nacional de las Personas -RENAP-</w:t>
            </w:r>
          </w:p>
        </w:tc>
        <w:tc>
          <w:tcPr>
            <w:tcW w:w="3544" w:type="dxa"/>
          </w:tcPr>
          <w:p w14:paraId="3E8CCF19" w14:textId="2B0B04FA" w:rsidR="00596CFC" w:rsidRPr="00DA5C1A" w:rsidRDefault="002B6A6E" w:rsidP="00845032">
            <w:pPr>
              <w:pStyle w:val="Sinespaciado"/>
              <w:spacing w:line="360" w:lineRule="auto"/>
              <w:jc w:val="both"/>
              <w:rPr>
                <w:rFonts w:ascii="Arial" w:hAnsi="Arial" w:cs="Arial"/>
                <w:sz w:val="24"/>
                <w:szCs w:val="24"/>
                <w:lang w:val="en-US"/>
              </w:rPr>
            </w:pPr>
            <w:proofErr w:type="spellStart"/>
            <w:r w:rsidRPr="00DA5C1A">
              <w:rPr>
                <w:rFonts w:ascii="Arial" w:hAnsi="Arial" w:cs="Arial"/>
                <w:sz w:val="24"/>
                <w:szCs w:val="24"/>
                <w:lang w:val="en-US"/>
              </w:rPr>
              <w:t>Licda</w:t>
            </w:r>
            <w:proofErr w:type="spellEnd"/>
            <w:r w:rsidRPr="00DA5C1A">
              <w:rPr>
                <w:rFonts w:ascii="Arial" w:hAnsi="Arial" w:cs="Arial"/>
                <w:sz w:val="24"/>
                <w:szCs w:val="24"/>
                <w:lang w:val="en-US"/>
              </w:rPr>
              <w:t>. Gladis Elena Toledo Bethancourt.</w:t>
            </w:r>
          </w:p>
        </w:tc>
      </w:tr>
      <w:tr w:rsidR="002B6A6E" w:rsidRPr="002B6A6E" w14:paraId="025E1C3D" w14:textId="77777777" w:rsidTr="002B6A6E">
        <w:tc>
          <w:tcPr>
            <w:tcW w:w="5949" w:type="dxa"/>
          </w:tcPr>
          <w:p w14:paraId="05AF2925" w14:textId="09BD0363" w:rsidR="002B6A6E" w:rsidRPr="002B6A6E" w:rsidRDefault="002B6A6E" w:rsidP="00845032">
            <w:pPr>
              <w:pStyle w:val="Sinespaciado"/>
              <w:spacing w:line="360" w:lineRule="auto"/>
              <w:jc w:val="both"/>
              <w:rPr>
                <w:rFonts w:ascii="Arial" w:hAnsi="Arial" w:cs="Arial"/>
                <w:sz w:val="24"/>
                <w:szCs w:val="24"/>
              </w:rPr>
            </w:pPr>
            <w:r w:rsidRPr="002B6A6E">
              <w:rPr>
                <w:rFonts w:ascii="Arial" w:hAnsi="Arial" w:cs="Arial"/>
                <w:sz w:val="24"/>
                <w:szCs w:val="24"/>
              </w:rPr>
              <w:t>Representante del Ministerio de Salud Pública y Asistencia Social, Centro de Salud.</w:t>
            </w:r>
          </w:p>
        </w:tc>
        <w:tc>
          <w:tcPr>
            <w:tcW w:w="3544" w:type="dxa"/>
          </w:tcPr>
          <w:p w14:paraId="2BCA1396" w14:textId="01B5FE01" w:rsidR="002B6A6E" w:rsidRPr="002B6A6E" w:rsidRDefault="002B6A6E" w:rsidP="00845032">
            <w:pPr>
              <w:pStyle w:val="Sinespaciado"/>
              <w:spacing w:line="360" w:lineRule="auto"/>
              <w:jc w:val="both"/>
              <w:rPr>
                <w:rFonts w:ascii="Arial" w:hAnsi="Arial" w:cs="Arial"/>
                <w:sz w:val="24"/>
                <w:szCs w:val="24"/>
              </w:rPr>
            </w:pPr>
            <w:r w:rsidRPr="002B6A6E">
              <w:rPr>
                <w:rFonts w:ascii="Arial" w:hAnsi="Arial" w:cs="Arial"/>
                <w:sz w:val="24"/>
                <w:szCs w:val="24"/>
              </w:rPr>
              <w:t>Licda. Ingrid Arelne Leyva</w:t>
            </w:r>
          </w:p>
        </w:tc>
      </w:tr>
      <w:tr w:rsidR="002B6A6E" w:rsidRPr="002B6A6E" w14:paraId="7FA61D5D" w14:textId="77777777" w:rsidTr="002B6A6E">
        <w:tc>
          <w:tcPr>
            <w:tcW w:w="5949" w:type="dxa"/>
          </w:tcPr>
          <w:p w14:paraId="16374EA5" w14:textId="685645D2" w:rsidR="002B6A6E" w:rsidRPr="002B6A6E" w:rsidRDefault="002B6A6E" w:rsidP="00845032">
            <w:pPr>
              <w:pStyle w:val="Sinespaciado"/>
              <w:spacing w:line="360" w:lineRule="auto"/>
              <w:jc w:val="both"/>
              <w:rPr>
                <w:rFonts w:ascii="Arial" w:hAnsi="Arial" w:cs="Arial"/>
                <w:sz w:val="24"/>
                <w:szCs w:val="24"/>
              </w:rPr>
            </w:pPr>
            <w:r w:rsidRPr="002B6A6E">
              <w:rPr>
                <w:rFonts w:ascii="Arial" w:hAnsi="Arial" w:cs="Arial"/>
                <w:sz w:val="24"/>
                <w:szCs w:val="24"/>
              </w:rPr>
              <w:t>Ministerio Público -MP-</w:t>
            </w:r>
          </w:p>
        </w:tc>
        <w:tc>
          <w:tcPr>
            <w:tcW w:w="3544" w:type="dxa"/>
          </w:tcPr>
          <w:p w14:paraId="62D0CF1B" w14:textId="45F6E526" w:rsidR="002B6A6E" w:rsidRPr="002B6A6E" w:rsidRDefault="002B6A6E" w:rsidP="00845032">
            <w:pPr>
              <w:pStyle w:val="Sinespaciado"/>
              <w:spacing w:line="360" w:lineRule="auto"/>
              <w:jc w:val="both"/>
              <w:rPr>
                <w:rFonts w:ascii="Arial" w:hAnsi="Arial" w:cs="Arial"/>
                <w:sz w:val="24"/>
                <w:szCs w:val="24"/>
              </w:rPr>
            </w:pPr>
            <w:r w:rsidRPr="002B6A6E">
              <w:rPr>
                <w:rFonts w:ascii="Arial" w:hAnsi="Arial" w:cs="Arial"/>
                <w:sz w:val="24"/>
                <w:szCs w:val="24"/>
              </w:rPr>
              <w:t xml:space="preserve">Licda. Silvia Aguirre. </w:t>
            </w:r>
          </w:p>
        </w:tc>
      </w:tr>
    </w:tbl>
    <w:p w14:paraId="7D1CE97C" w14:textId="77777777" w:rsidR="00596CFC" w:rsidRPr="002B6A6E" w:rsidRDefault="00596CFC" w:rsidP="00845032">
      <w:pPr>
        <w:pStyle w:val="Sinespaciado"/>
        <w:spacing w:line="360" w:lineRule="auto"/>
        <w:jc w:val="both"/>
        <w:rPr>
          <w:rFonts w:ascii="Arial" w:hAnsi="Arial" w:cs="Arial"/>
          <w:b/>
          <w:sz w:val="24"/>
          <w:szCs w:val="24"/>
        </w:rPr>
      </w:pPr>
      <w:r w:rsidRPr="002B6A6E">
        <w:rPr>
          <w:rFonts w:ascii="Arial" w:hAnsi="Arial" w:cs="Arial"/>
          <w:b/>
          <w:sz w:val="24"/>
          <w:szCs w:val="24"/>
        </w:rPr>
        <w:t>INVITADOS: EMPLEADOS MUNICIPALES:</w:t>
      </w:r>
    </w:p>
    <w:tbl>
      <w:tblPr>
        <w:tblStyle w:val="Tablaconcuadrcula"/>
        <w:tblW w:w="9498" w:type="dxa"/>
        <w:tblInd w:w="-5" w:type="dxa"/>
        <w:tblLook w:val="04A0" w:firstRow="1" w:lastRow="0" w:firstColumn="1" w:lastColumn="0" w:noHBand="0" w:noVBand="1"/>
      </w:tblPr>
      <w:tblGrid>
        <w:gridCol w:w="4820"/>
        <w:gridCol w:w="4678"/>
      </w:tblGrid>
      <w:tr w:rsidR="00353EDA" w:rsidRPr="002B6A6E" w14:paraId="0A588B2D" w14:textId="77777777" w:rsidTr="00887D7E">
        <w:tc>
          <w:tcPr>
            <w:tcW w:w="4820" w:type="dxa"/>
          </w:tcPr>
          <w:p w14:paraId="59363B26" w14:textId="77777777" w:rsidR="00960A1F" w:rsidRPr="002B6A6E" w:rsidRDefault="00960A1F" w:rsidP="00845032">
            <w:pPr>
              <w:pStyle w:val="Sinespaciado"/>
              <w:spacing w:line="360" w:lineRule="auto"/>
              <w:jc w:val="both"/>
              <w:rPr>
                <w:rFonts w:ascii="Arial" w:hAnsi="Arial" w:cs="Arial"/>
                <w:b/>
                <w:bCs/>
                <w:sz w:val="24"/>
                <w:szCs w:val="24"/>
              </w:rPr>
            </w:pPr>
            <w:r w:rsidRPr="002B6A6E">
              <w:rPr>
                <w:rFonts w:ascii="Arial" w:hAnsi="Arial" w:cs="Arial"/>
                <w:b/>
                <w:bCs/>
                <w:sz w:val="24"/>
                <w:szCs w:val="24"/>
              </w:rPr>
              <w:t xml:space="preserve">Independencia </w:t>
            </w:r>
          </w:p>
        </w:tc>
        <w:tc>
          <w:tcPr>
            <w:tcW w:w="4678" w:type="dxa"/>
          </w:tcPr>
          <w:p w14:paraId="1087F973" w14:textId="77777777" w:rsidR="00960A1F" w:rsidRPr="002B6A6E" w:rsidRDefault="00960A1F" w:rsidP="00845032">
            <w:pPr>
              <w:pStyle w:val="Sinespaciado"/>
              <w:spacing w:line="360" w:lineRule="auto"/>
              <w:jc w:val="both"/>
              <w:rPr>
                <w:rFonts w:ascii="Arial" w:hAnsi="Arial" w:cs="Arial"/>
                <w:b/>
                <w:bCs/>
                <w:sz w:val="24"/>
                <w:szCs w:val="24"/>
              </w:rPr>
            </w:pPr>
            <w:r w:rsidRPr="002B6A6E">
              <w:rPr>
                <w:rFonts w:ascii="Arial" w:hAnsi="Arial" w:cs="Arial"/>
                <w:b/>
                <w:bCs/>
                <w:sz w:val="24"/>
                <w:szCs w:val="24"/>
              </w:rPr>
              <w:t>Nombre Completo</w:t>
            </w:r>
          </w:p>
        </w:tc>
      </w:tr>
      <w:tr w:rsidR="00353EDA" w:rsidRPr="002B6A6E" w14:paraId="0D556E19" w14:textId="77777777" w:rsidTr="00887D7E">
        <w:tc>
          <w:tcPr>
            <w:tcW w:w="4820" w:type="dxa"/>
          </w:tcPr>
          <w:p w14:paraId="390C0A46" w14:textId="77777777" w:rsidR="00960A1F" w:rsidRPr="002B6A6E" w:rsidRDefault="00960A1F" w:rsidP="00845032">
            <w:pPr>
              <w:pStyle w:val="Sinespaciado"/>
              <w:spacing w:line="360" w:lineRule="auto"/>
              <w:jc w:val="both"/>
              <w:rPr>
                <w:rFonts w:ascii="Arial" w:hAnsi="Arial" w:cs="Arial"/>
                <w:sz w:val="24"/>
                <w:szCs w:val="24"/>
              </w:rPr>
            </w:pPr>
            <w:r w:rsidRPr="002B6A6E">
              <w:rPr>
                <w:rFonts w:ascii="Arial" w:hAnsi="Arial" w:cs="Arial"/>
                <w:sz w:val="24"/>
                <w:szCs w:val="24"/>
              </w:rPr>
              <w:t xml:space="preserve">Dirección Municipal De Planificación </w:t>
            </w:r>
          </w:p>
        </w:tc>
        <w:tc>
          <w:tcPr>
            <w:tcW w:w="4678" w:type="dxa"/>
          </w:tcPr>
          <w:p w14:paraId="1DF2F1B4" w14:textId="6FC3B49F" w:rsidR="00960A1F" w:rsidRPr="002B6A6E" w:rsidRDefault="00960A1F" w:rsidP="00845032">
            <w:pPr>
              <w:pStyle w:val="Sinespaciado"/>
              <w:spacing w:line="360" w:lineRule="auto"/>
              <w:jc w:val="both"/>
              <w:rPr>
                <w:rFonts w:ascii="Arial" w:hAnsi="Arial" w:cs="Arial"/>
                <w:sz w:val="24"/>
                <w:szCs w:val="24"/>
              </w:rPr>
            </w:pPr>
            <w:r w:rsidRPr="002B6A6E">
              <w:rPr>
                <w:rFonts w:ascii="Arial" w:hAnsi="Arial" w:cs="Arial"/>
                <w:sz w:val="24"/>
                <w:szCs w:val="24"/>
              </w:rPr>
              <w:t xml:space="preserve">Miguel Estuardo Velásquez Telón </w:t>
            </w:r>
          </w:p>
        </w:tc>
      </w:tr>
      <w:tr w:rsidR="00353EDA" w:rsidRPr="002B6A6E" w14:paraId="70BEA075" w14:textId="77777777" w:rsidTr="00887D7E">
        <w:tc>
          <w:tcPr>
            <w:tcW w:w="4820" w:type="dxa"/>
          </w:tcPr>
          <w:p w14:paraId="216D5D78" w14:textId="78CD88E3" w:rsidR="00960A1F" w:rsidRPr="002B6A6E" w:rsidRDefault="00960A1F" w:rsidP="00845032">
            <w:pPr>
              <w:pStyle w:val="Sinespaciado"/>
              <w:spacing w:line="360" w:lineRule="auto"/>
              <w:jc w:val="both"/>
              <w:rPr>
                <w:rFonts w:ascii="Arial" w:hAnsi="Arial" w:cs="Arial"/>
                <w:sz w:val="24"/>
                <w:szCs w:val="24"/>
              </w:rPr>
            </w:pPr>
            <w:r w:rsidRPr="002B6A6E">
              <w:rPr>
                <w:rFonts w:ascii="Arial" w:hAnsi="Arial" w:cs="Arial"/>
                <w:sz w:val="24"/>
                <w:szCs w:val="24"/>
              </w:rPr>
              <w:lastRenderedPageBreak/>
              <w:t xml:space="preserve">Dirección Financiera Municipal </w:t>
            </w:r>
            <w:r w:rsidR="002B6A6E" w:rsidRPr="002B6A6E">
              <w:rPr>
                <w:rFonts w:ascii="Arial" w:hAnsi="Arial" w:cs="Arial"/>
                <w:sz w:val="24"/>
                <w:szCs w:val="24"/>
              </w:rPr>
              <w:t>-DAFIM-</w:t>
            </w:r>
          </w:p>
        </w:tc>
        <w:tc>
          <w:tcPr>
            <w:tcW w:w="4678" w:type="dxa"/>
          </w:tcPr>
          <w:p w14:paraId="7BA79AC2" w14:textId="16DBCC78" w:rsidR="00960A1F" w:rsidRPr="002B6A6E" w:rsidRDefault="00960A1F" w:rsidP="00845032">
            <w:pPr>
              <w:pStyle w:val="Sinespaciado"/>
              <w:spacing w:line="360" w:lineRule="auto"/>
              <w:jc w:val="both"/>
              <w:rPr>
                <w:rFonts w:ascii="Arial" w:hAnsi="Arial" w:cs="Arial"/>
                <w:sz w:val="24"/>
                <w:szCs w:val="24"/>
              </w:rPr>
            </w:pPr>
            <w:r w:rsidRPr="002B6A6E">
              <w:rPr>
                <w:rFonts w:ascii="Arial" w:hAnsi="Arial" w:cs="Arial"/>
                <w:sz w:val="24"/>
                <w:szCs w:val="24"/>
              </w:rPr>
              <w:t>Hermes Misael Siquinajay Argueta</w:t>
            </w:r>
          </w:p>
        </w:tc>
      </w:tr>
      <w:tr w:rsidR="00353EDA" w:rsidRPr="002B6A6E" w14:paraId="597E8C02" w14:textId="77777777" w:rsidTr="00887D7E">
        <w:tc>
          <w:tcPr>
            <w:tcW w:w="4820" w:type="dxa"/>
          </w:tcPr>
          <w:p w14:paraId="664E7E15" w14:textId="64C755FC" w:rsidR="00960A1F" w:rsidRPr="002B6A6E" w:rsidRDefault="00960A1F" w:rsidP="00845032">
            <w:pPr>
              <w:pStyle w:val="Sinespaciado"/>
              <w:spacing w:line="360" w:lineRule="auto"/>
              <w:jc w:val="both"/>
              <w:rPr>
                <w:rFonts w:ascii="Arial" w:hAnsi="Arial" w:cs="Arial"/>
                <w:sz w:val="24"/>
                <w:szCs w:val="24"/>
              </w:rPr>
            </w:pPr>
            <w:r w:rsidRPr="002B6A6E">
              <w:rPr>
                <w:rFonts w:ascii="Arial" w:hAnsi="Arial" w:cs="Arial"/>
                <w:sz w:val="24"/>
                <w:szCs w:val="24"/>
              </w:rPr>
              <w:t>Oficina Municipal de Seguridad Alimentaria Nutricional</w:t>
            </w:r>
            <w:r w:rsidR="002B6A6E" w:rsidRPr="002B6A6E">
              <w:rPr>
                <w:rFonts w:ascii="Arial" w:hAnsi="Arial" w:cs="Arial"/>
                <w:sz w:val="24"/>
                <w:szCs w:val="24"/>
              </w:rPr>
              <w:t xml:space="preserve"> -OMSAN-</w:t>
            </w:r>
          </w:p>
        </w:tc>
        <w:tc>
          <w:tcPr>
            <w:tcW w:w="4678" w:type="dxa"/>
          </w:tcPr>
          <w:p w14:paraId="6C47DF9E" w14:textId="13711E75" w:rsidR="00960A1F" w:rsidRPr="002B6A6E" w:rsidRDefault="00960A1F" w:rsidP="00845032">
            <w:pPr>
              <w:pStyle w:val="Sinespaciado"/>
              <w:spacing w:line="360" w:lineRule="auto"/>
              <w:jc w:val="both"/>
              <w:rPr>
                <w:rFonts w:ascii="Arial" w:hAnsi="Arial" w:cs="Arial"/>
                <w:sz w:val="24"/>
                <w:szCs w:val="24"/>
              </w:rPr>
            </w:pPr>
            <w:r w:rsidRPr="002B6A6E">
              <w:rPr>
                <w:rFonts w:ascii="Arial" w:hAnsi="Arial" w:cs="Arial"/>
                <w:sz w:val="24"/>
                <w:szCs w:val="24"/>
              </w:rPr>
              <w:t xml:space="preserve">Glendy </w:t>
            </w:r>
            <w:r w:rsidR="002B6A6E" w:rsidRPr="002B6A6E">
              <w:rPr>
                <w:rFonts w:ascii="Arial" w:hAnsi="Arial" w:cs="Arial"/>
                <w:sz w:val="24"/>
                <w:szCs w:val="24"/>
              </w:rPr>
              <w:t xml:space="preserve">Aracely </w:t>
            </w:r>
            <w:r w:rsidRPr="002B6A6E">
              <w:rPr>
                <w:rFonts w:ascii="Arial" w:hAnsi="Arial" w:cs="Arial"/>
                <w:sz w:val="24"/>
                <w:szCs w:val="24"/>
              </w:rPr>
              <w:t>Tzorin</w:t>
            </w:r>
          </w:p>
        </w:tc>
      </w:tr>
      <w:tr w:rsidR="00353EDA" w:rsidRPr="002B6A6E" w14:paraId="2FD32704" w14:textId="77777777" w:rsidTr="00887D7E">
        <w:tc>
          <w:tcPr>
            <w:tcW w:w="4820" w:type="dxa"/>
          </w:tcPr>
          <w:p w14:paraId="21D04503" w14:textId="729E02E8" w:rsidR="00830744" w:rsidRPr="002B6A6E" w:rsidRDefault="00830744" w:rsidP="00845032">
            <w:pPr>
              <w:pStyle w:val="Sinespaciado"/>
              <w:spacing w:line="360" w:lineRule="auto"/>
              <w:jc w:val="both"/>
              <w:rPr>
                <w:rFonts w:ascii="Arial" w:hAnsi="Arial" w:cs="Arial"/>
                <w:sz w:val="24"/>
                <w:szCs w:val="24"/>
              </w:rPr>
            </w:pPr>
            <w:r w:rsidRPr="002B6A6E">
              <w:rPr>
                <w:rFonts w:ascii="Arial" w:hAnsi="Arial" w:cs="Arial"/>
                <w:sz w:val="24"/>
                <w:szCs w:val="24"/>
              </w:rPr>
              <w:t xml:space="preserve">Dirección Municipal de </w:t>
            </w:r>
            <w:r w:rsidR="002B6A6E" w:rsidRPr="002B6A6E">
              <w:rPr>
                <w:rFonts w:ascii="Arial" w:hAnsi="Arial" w:cs="Arial"/>
                <w:sz w:val="24"/>
                <w:szCs w:val="24"/>
              </w:rPr>
              <w:t>la Mujer -DMM-</w:t>
            </w:r>
          </w:p>
        </w:tc>
        <w:tc>
          <w:tcPr>
            <w:tcW w:w="4678" w:type="dxa"/>
          </w:tcPr>
          <w:p w14:paraId="4DF44A4C" w14:textId="008D7490" w:rsidR="00830744" w:rsidRPr="002B6A6E" w:rsidRDefault="002B6A6E" w:rsidP="00845032">
            <w:pPr>
              <w:pStyle w:val="Sinespaciado"/>
              <w:spacing w:line="360" w:lineRule="auto"/>
              <w:jc w:val="both"/>
              <w:rPr>
                <w:rFonts w:ascii="Arial" w:hAnsi="Arial" w:cs="Arial"/>
                <w:sz w:val="24"/>
                <w:szCs w:val="24"/>
              </w:rPr>
            </w:pPr>
            <w:r w:rsidRPr="002B6A6E">
              <w:rPr>
                <w:rFonts w:ascii="Arial" w:hAnsi="Arial" w:cs="Arial"/>
                <w:sz w:val="24"/>
                <w:szCs w:val="24"/>
              </w:rPr>
              <w:t>Licda. Candy Elisa Arévalo Pérez.</w:t>
            </w:r>
            <w:r w:rsidR="00830744" w:rsidRPr="002B6A6E">
              <w:rPr>
                <w:rFonts w:ascii="Arial" w:hAnsi="Arial" w:cs="Arial"/>
                <w:sz w:val="24"/>
                <w:szCs w:val="24"/>
              </w:rPr>
              <w:t xml:space="preserve"> </w:t>
            </w:r>
          </w:p>
        </w:tc>
      </w:tr>
      <w:tr w:rsidR="002B6A6E" w:rsidRPr="002B6A6E" w14:paraId="02D53157" w14:textId="77777777" w:rsidTr="00887D7E">
        <w:tc>
          <w:tcPr>
            <w:tcW w:w="4820" w:type="dxa"/>
          </w:tcPr>
          <w:p w14:paraId="19F4CE27" w14:textId="3183A1C9" w:rsidR="002B6A6E" w:rsidRPr="002B6A6E" w:rsidRDefault="002B6A6E" w:rsidP="00845032">
            <w:pPr>
              <w:pStyle w:val="Sinespaciado"/>
              <w:spacing w:line="360" w:lineRule="auto"/>
              <w:jc w:val="both"/>
              <w:rPr>
                <w:rFonts w:ascii="Arial" w:hAnsi="Arial" w:cs="Arial"/>
                <w:sz w:val="24"/>
                <w:szCs w:val="24"/>
              </w:rPr>
            </w:pPr>
            <w:r w:rsidRPr="002B6A6E">
              <w:rPr>
                <w:rFonts w:ascii="Arial" w:hAnsi="Arial" w:cs="Arial"/>
                <w:sz w:val="24"/>
                <w:szCs w:val="24"/>
              </w:rPr>
              <w:t>Oficina Municipal del Adulto Mayor y Discapacidad.</w:t>
            </w:r>
          </w:p>
        </w:tc>
        <w:tc>
          <w:tcPr>
            <w:tcW w:w="4678" w:type="dxa"/>
          </w:tcPr>
          <w:p w14:paraId="5F956F21" w14:textId="058F1A0F" w:rsidR="002B6A6E" w:rsidRPr="002B6A6E" w:rsidRDefault="002B6A6E" w:rsidP="00845032">
            <w:pPr>
              <w:pStyle w:val="Sinespaciado"/>
              <w:spacing w:line="360" w:lineRule="auto"/>
              <w:jc w:val="both"/>
              <w:rPr>
                <w:rFonts w:ascii="Arial" w:hAnsi="Arial" w:cs="Arial"/>
                <w:sz w:val="24"/>
                <w:szCs w:val="24"/>
              </w:rPr>
            </w:pPr>
            <w:r w:rsidRPr="002B6A6E">
              <w:rPr>
                <w:rFonts w:ascii="Arial" w:hAnsi="Arial" w:cs="Arial"/>
                <w:sz w:val="24"/>
                <w:szCs w:val="24"/>
              </w:rPr>
              <w:t>Linsay Mendoza.</w:t>
            </w:r>
          </w:p>
        </w:tc>
      </w:tr>
    </w:tbl>
    <w:p w14:paraId="79F51D77" w14:textId="2E688741" w:rsidR="00A70041" w:rsidRPr="00463A1D" w:rsidRDefault="00596CFC" w:rsidP="00845032">
      <w:pPr>
        <w:spacing w:after="0" w:line="360" w:lineRule="auto"/>
        <w:jc w:val="both"/>
        <w:rPr>
          <w:rFonts w:ascii="Arial" w:hAnsi="Arial" w:cs="Arial"/>
          <w:sz w:val="24"/>
          <w:szCs w:val="24"/>
        </w:rPr>
      </w:pPr>
      <w:r w:rsidRPr="002B6A6E">
        <w:rPr>
          <w:rFonts w:ascii="Arial" w:hAnsi="Arial" w:cs="Arial"/>
          <w:sz w:val="24"/>
          <w:szCs w:val="24"/>
        </w:rPr>
        <w:t xml:space="preserve">Los que son asistidos para la redacción por </w:t>
      </w:r>
      <w:proofErr w:type="gramStart"/>
      <w:r w:rsidR="00497281" w:rsidRPr="002B6A6E">
        <w:rPr>
          <w:rFonts w:ascii="Arial" w:hAnsi="Arial" w:cs="Arial"/>
          <w:sz w:val="24"/>
          <w:szCs w:val="24"/>
        </w:rPr>
        <w:t>Byron</w:t>
      </w:r>
      <w:r w:rsidR="009C0BD5" w:rsidRPr="002B6A6E">
        <w:rPr>
          <w:rFonts w:ascii="Arial" w:hAnsi="Arial" w:cs="Arial"/>
          <w:sz w:val="24"/>
          <w:szCs w:val="24"/>
        </w:rPr>
        <w:t xml:space="preserve"> </w:t>
      </w:r>
      <w:r w:rsidR="00497281" w:rsidRPr="002B6A6E">
        <w:rPr>
          <w:rFonts w:ascii="Arial" w:hAnsi="Arial" w:cs="Arial"/>
          <w:sz w:val="24"/>
          <w:szCs w:val="24"/>
        </w:rPr>
        <w:t xml:space="preserve"> </w:t>
      </w:r>
      <w:r w:rsidR="00497281" w:rsidRPr="00463A1D">
        <w:rPr>
          <w:rFonts w:ascii="Arial" w:hAnsi="Arial" w:cs="Arial"/>
          <w:sz w:val="24"/>
          <w:szCs w:val="24"/>
        </w:rPr>
        <w:t>Rodrigo</w:t>
      </w:r>
      <w:proofErr w:type="gramEnd"/>
      <w:r w:rsidR="00497281" w:rsidRPr="00463A1D">
        <w:rPr>
          <w:rFonts w:ascii="Arial" w:hAnsi="Arial" w:cs="Arial"/>
          <w:sz w:val="24"/>
          <w:szCs w:val="24"/>
        </w:rPr>
        <w:t xml:space="preserve"> Can Fernández</w:t>
      </w:r>
      <w:r w:rsidRPr="00463A1D">
        <w:rPr>
          <w:rFonts w:ascii="Arial" w:hAnsi="Arial" w:cs="Arial"/>
          <w:sz w:val="24"/>
          <w:szCs w:val="24"/>
        </w:rPr>
        <w:t xml:space="preserve">; </w:t>
      </w:r>
      <w:proofErr w:type="gramStart"/>
      <w:r w:rsidRPr="00463A1D">
        <w:rPr>
          <w:rFonts w:ascii="Arial" w:hAnsi="Arial" w:cs="Arial"/>
          <w:sz w:val="24"/>
          <w:szCs w:val="24"/>
        </w:rPr>
        <w:t>Secretario</w:t>
      </w:r>
      <w:proofErr w:type="gramEnd"/>
      <w:r w:rsidRPr="00463A1D">
        <w:rPr>
          <w:rFonts w:ascii="Arial" w:hAnsi="Arial" w:cs="Arial"/>
          <w:sz w:val="24"/>
          <w:szCs w:val="24"/>
        </w:rPr>
        <w:t xml:space="preserve"> </w:t>
      </w:r>
      <w:r w:rsidR="00A14A40" w:rsidRPr="00463A1D">
        <w:rPr>
          <w:rFonts w:ascii="Arial" w:hAnsi="Arial" w:cs="Arial"/>
          <w:sz w:val="24"/>
          <w:szCs w:val="24"/>
        </w:rPr>
        <w:t xml:space="preserve">Municipal y </w:t>
      </w:r>
      <w:r w:rsidRPr="00463A1D">
        <w:rPr>
          <w:rFonts w:ascii="Arial" w:hAnsi="Arial" w:cs="Arial"/>
          <w:sz w:val="24"/>
          <w:szCs w:val="24"/>
        </w:rPr>
        <w:t xml:space="preserve">del </w:t>
      </w:r>
      <w:r w:rsidR="00A403AC" w:rsidRPr="00463A1D">
        <w:rPr>
          <w:rFonts w:ascii="Arial" w:hAnsi="Arial" w:cs="Arial"/>
          <w:sz w:val="24"/>
          <w:szCs w:val="24"/>
        </w:rPr>
        <w:t>-</w:t>
      </w:r>
      <w:r w:rsidRPr="00463A1D">
        <w:rPr>
          <w:rFonts w:ascii="Arial" w:hAnsi="Arial" w:cs="Arial"/>
          <w:sz w:val="24"/>
          <w:szCs w:val="24"/>
        </w:rPr>
        <w:t>COMUDE</w:t>
      </w:r>
      <w:r w:rsidR="00A403AC" w:rsidRPr="00463A1D">
        <w:rPr>
          <w:rFonts w:ascii="Arial" w:hAnsi="Arial" w:cs="Arial"/>
          <w:sz w:val="24"/>
          <w:szCs w:val="24"/>
        </w:rPr>
        <w:t>-</w:t>
      </w:r>
      <w:r w:rsidRPr="00463A1D">
        <w:rPr>
          <w:rFonts w:ascii="Arial" w:hAnsi="Arial" w:cs="Arial"/>
          <w:sz w:val="24"/>
          <w:szCs w:val="24"/>
        </w:rPr>
        <w:t>, para dejar constancia de lo siguiente</w:t>
      </w:r>
      <w:r w:rsidR="00A403AC" w:rsidRPr="00463A1D">
        <w:rPr>
          <w:rFonts w:ascii="Arial" w:hAnsi="Arial" w:cs="Arial"/>
          <w:sz w:val="24"/>
          <w:szCs w:val="24"/>
        </w:rPr>
        <w:t>.</w:t>
      </w:r>
      <w:r w:rsidRPr="00463A1D">
        <w:rPr>
          <w:rFonts w:ascii="Arial" w:hAnsi="Arial" w:cs="Arial"/>
          <w:sz w:val="24"/>
          <w:szCs w:val="24"/>
        </w:rPr>
        <w:t xml:space="preserve"> </w:t>
      </w:r>
    </w:p>
    <w:p w14:paraId="4C597345" w14:textId="677F54C3" w:rsidR="00A70041" w:rsidRDefault="00596CFC" w:rsidP="00845032">
      <w:pPr>
        <w:spacing w:after="0" w:line="360" w:lineRule="auto"/>
        <w:jc w:val="both"/>
        <w:rPr>
          <w:rFonts w:ascii="Arial" w:hAnsi="Arial" w:cs="Arial"/>
          <w:sz w:val="24"/>
          <w:szCs w:val="24"/>
        </w:rPr>
      </w:pPr>
      <w:r w:rsidRPr="00463A1D">
        <w:rPr>
          <w:rFonts w:ascii="Arial" w:hAnsi="Arial" w:cs="Arial"/>
          <w:sz w:val="24"/>
          <w:szCs w:val="24"/>
        </w:rPr>
        <w:t>Para dar inicio con la sesión del CONSEJO MUNICIPAL DE DESARROLLO (COMUDE) del Municipio de San Andrés Itzapa, Chimaltenango</w:t>
      </w:r>
      <w:r w:rsidRPr="00F9762B">
        <w:rPr>
          <w:rFonts w:ascii="Arial" w:hAnsi="Arial" w:cs="Arial"/>
          <w:sz w:val="24"/>
          <w:szCs w:val="24"/>
        </w:rPr>
        <w:t xml:space="preserve">, toma la palabra el señor </w:t>
      </w:r>
      <w:r>
        <w:rPr>
          <w:rFonts w:ascii="Arial" w:hAnsi="Arial" w:cs="Arial"/>
          <w:sz w:val="24"/>
          <w:szCs w:val="24"/>
        </w:rPr>
        <w:t>José Denis Azurdia Pichol</w:t>
      </w:r>
      <w:r w:rsidRPr="00F9762B">
        <w:rPr>
          <w:rFonts w:ascii="Arial" w:hAnsi="Arial" w:cs="Arial"/>
          <w:sz w:val="24"/>
          <w:szCs w:val="24"/>
        </w:rPr>
        <w:t xml:space="preserve">, quien da la bienvenida y agradece la presencia de los asistentes en general así como a los miembros del Concejo Municipal y compañeros de la Municipalidad presentes, enfatizando la importancia de llevar a cabo estas reuniones para el beneficio y desarrollo de la población en general del municipio de </w:t>
      </w:r>
      <w:r w:rsidRPr="00F9762B">
        <w:rPr>
          <w:rFonts w:ascii="Arial" w:hAnsi="Arial" w:cs="Arial"/>
          <w:color w:val="000000" w:themeColor="text1"/>
          <w:sz w:val="24"/>
          <w:szCs w:val="24"/>
        </w:rPr>
        <w:t>San Andrés Itzapa, Chimaltenango</w:t>
      </w:r>
      <w:r w:rsidR="00497281">
        <w:rPr>
          <w:rFonts w:ascii="Arial" w:hAnsi="Arial" w:cs="Arial"/>
          <w:sz w:val="24"/>
          <w:szCs w:val="24"/>
        </w:rPr>
        <w:t>;</w:t>
      </w:r>
      <w:r w:rsidRPr="00F9762B">
        <w:rPr>
          <w:rFonts w:ascii="Arial" w:hAnsi="Arial" w:cs="Arial"/>
          <w:sz w:val="24"/>
          <w:szCs w:val="24"/>
        </w:rPr>
        <w:t xml:space="preserve"> De la misma manera cita a las instituciones Públicas con presencia en el municipio, Instituciones Gubernamentales y a la Sociedad Civil Organizada que se encuentra debidamente inscrita en el libro de personas jurídicas de la municipalidad, mencionando el nombre de las personas que las representan; agradece a Dios por permitir estar  al frente de esta reunión y expone que es de esta manera como se genera y brinda el espacio de participación a los dife</w:t>
      </w:r>
      <w:r>
        <w:rPr>
          <w:rFonts w:ascii="Arial" w:hAnsi="Arial" w:cs="Arial"/>
          <w:sz w:val="24"/>
          <w:szCs w:val="24"/>
        </w:rPr>
        <w:t xml:space="preserve">rentes sectores de la sociedad de este municipio. </w:t>
      </w:r>
    </w:p>
    <w:p w14:paraId="18B04D07" w14:textId="77D29076" w:rsidR="00A70041" w:rsidRPr="00F227EF" w:rsidRDefault="00A14A40" w:rsidP="00845032">
      <w:pPr>
        <w:spacing w:after="0" w:line="360" w:lineRule="auto"/>
        <w:jc w:val="both"/>
        <w:rPr>
          <w:rFonts w:ascii="Arial" w:hAnsi="Arial" w:cs="Arial"/>
          <w:sz w:val="24"/>
          <w:szCs w:val="24"/>
        </w:rPr>
      </w:pPr>
      <w:r>
        <w:rPr>
          <w:rFonts w:ascii="Arial" w:hAnsi="Arial" w:cs="Arial"/>
          <w:sz w:val="24"/>
          <w:szCs w:val="24"/>
        </w:rPr>
        <w:t>S</w:t>
      </w:r>
      <w:r w:rsidR="00596CFC" w:rsidRPr="00F9762B">
        <w:rPr>
          <w:rFonts w:ascii="Arial" w:hAnsi="Arial" w:cs="Arial"/>
          <w:sz w:val="24"/>
          <w:szCs w:val="24"/>
        </w:rPr>
        <w:t>e invoca una oración al supremo creado</w:t>
      </w:r>
      <w:r w:rsidR="00596CFC">
        <w:rPr>
          <w:rFonts w:ascii="Arial" w:hAnsi="Arial" w:cs="Arial"/>
          <w:sz w:val="24"/>
          <w:szCs w:val="24"/>
        </w:rPr>
        <w:t>r</w:t>
      </w:r>
      <w:r w:rsidR="00596CFC" w:rsidRPr="00F9762B">
        <w:rPr>
          <w:rFonts w:ascii="Arial" w:hAnsi="Arial" w:cs="Arial"/>
          <w:sz w:val="24"/>
          <w:szCs w:val="24"/>
        </w:rPr>
        <w:t xml:space="preserve"> para pedir la correcta dirección sobre los destinos del municipio de San Andrés Itzapa, Chimaltenango.</w:t>
      </w:r>
      <w:r w:rsidR="00596CFC" w:rsidRPr="00F9762B">
        <w:rPr>
          <w:rFonts w:ascii="Arial" w:hAnsi="Arial" w:cs="Arial"/>
          <w:b/>
          <w:sz w:val="24"/>
          <w:szCs w:val="24"/>
        </w:rPr>
        <w:t xml:space="preserve"> </w:t>
      </w:r>
      <w:r w:rsidR="003A7CAE" w:rsidRPr="00F9762B">
        <w:rPr>
          <w:rFonts w:ascii="Arial" w:hAnsi="Arial" w:cs="Arial"/>
          <w:sz w:val="24"/>
          <w:szCs w:val="24"/>
        </w:rPr>
        <w:t xml:space="preserve">El señor </w:t>
      </w:r>
      <w:proofErr w:type="gramStart"/>
      <w:r w:rsidR="003A7CAE" w:rsidRPr="00F9762B">
        <w:rPr>
          <w:rFonts w:ascii="Arial" w:hAnsi="Arial" w:cs="Arial"/>
          <w:sz w:val="24"/>
          <w:szCs w:val="24"/>
        </w:rPr>
        <w:t>Alcalde</w:t>
      </w:r>
      <w:proofErr w:type="gramEnd"/>
      <w:r w:rsidR="003A7CAE" w:rsidRPr="00F9762B">
        <w:rPr>
          <w:rFonts w:ascii="Arial" w:hAnsi="Arial" w:cs="Arial"/>
          <w:sz w:val="24"/>
          <w:szCs w:val="24"/>
        </w:rPr>
        <w:t xml:space="preserve"> Municipal </w:t>
      </w:r>
      <w:r w:rsidR="003A7CAE">
        <w:rPr>
          <w:rFonts w:ascii="Arial" w:hAnsi="Arial" w:cs="Arial"/>
          <w:sz w:val="24"/>
          <w:szCs w:val="24"/>
        </w:rPr>
        <w:t xml:space="preserve">de </w:t>
      </w:r>
      <w:r w:rsidR="003A7CAE" w:rsidRPr="00F9762B">
        <w:rPr>
          <w:rFonts w:ascii="Arial" w:hAnsi="Arial" w:cs="Arial"/>
          <w:color w:val="000000" w:themeColor="text1"/>
          <w:sz w:val="24"/>
          <w:szCs w:val="24"/>
        </w:rPr>
        <w:t>San Andrés Itzapa, Chimaltenango</w:t>
      </w:r>
      <w:r w:rsidR="003A7CAE" w:rsidRPr="00F9762B">
        <w:rPr>
          <w:rFonts w:ascii="Arial" w:hAnsi="Arial" w:cs="Arial"/>
          <w:sz w:val="24"/>
          <w:szCs w:val="24"/>
        </w:rPr>
        <w:t xml:space="preserve">, en el uso de la palabra, somete para su aprobación del pleno del Consejo Municipal de Desarrollo de </w:t>
      </w:r>
      <w:r w:rsidR="003A7CAE" w:rsidRPr="00F9762B">
        <w:rPr>
          <w:rFonts w:ascii="Arial" w:hAnsi="Arial" w:cs="Arial"/>
          <w:color w:val="000000" w:themeColor="text1"/>
          <w:sz w:val="24"/>
          <w:szCs w:val="24"/>
        </w:rPr>
        <w:t>San Andrés Itzapa, Chimaltenango</w:t>
      </w:r>
      <w:r w:rsidR="003A7CAE" w:rsidRPr="00F9762B">
        <w:rPr>
          <w:rFonts w:ascii="Arial" w:hAnsi="Arial" w:cs="Arial"/>
          <w:sz w:val="24"/>
          <w:szCs w:val="24"/>
        </w:rPr>
        <w:t xml:space="preserve">, los puntos de Agenda a </w:t>
      </w:r>
      <w:r w:rsidR="003A7CAE" w:rsidRPr="003A7CAE">
        <w:rPr>
          <w:rFonts w:ascii="Arial" w:hAnsi="Arial" w:cs="Arial"/>
          <w:sz w:val="24"/>
          <w:szCs w:val="24"/>
        </w:rPr>
        <w:t xml:space="preserve">tratar en esta reunión, siendo los siguientes: Palabras de Bienvenida </w:t>
      </w:r>
      <w:r w:rsidR="003A7CAE" w:rsidRPr="00F227EF">
        <w:rPr>
          <w:rFonts w:ascii="Arial" w:hAnsi="Arial" w:cs="Arial"/>
          <w:sz w:val="24"/>
          <w:szCs w:val="24"/>
        </w:rPr>
        <w:t xml:space="preserve">por parte del presidente del Consejo Municipal de Desarrollo, señor: José Denis Azurdia Pichol. </w:t>
      </w:r>
      <w:r w:rsidR="003A7CAE" w:rsidRPr="00F227EF">
        <w:rPr>
          <w:rFonts w:ascii="Arial" w:hAnsi="Arial" w:cs="Arial"/>
          <w:bCs/>
          <w:sz w:val="24"/>
          <w:szCs w:val="24"/>
        </w:rPr>
        <w:t>Oración Al Supremo Creador.</w:t>
      </w:r>
      <w:r w:rsidR="003A7CAE" w:rsidRPr="00F227EF">
        <w:rPr>
          <w:rFonts w:ascii="Arial" w:hAnsi="Arial" w:cs="Arial"/>
          <w:b/>
          <w:sz w:val="24"/>
          <w:szCs w:val="24"/>
        </w:rPr>
        <w:t xml:space="preserve"> </w:t>
      </w:r>
      <w:r w:rsidR="003A7CAE" w:rsidRPr="00F227EF">
        <w:rPr>
          <w:rFonts w:ascii="Arial" w:hAnsi="Arial" w:cs="Arial"/>
          <w:sz w:val="24"/>
          <w:szCs w:val="24"/>
        </w:rPr>
        <w:t xml:space="preserve">Lectura y aprobación de Agenda. </w:t>
      </w:r>
      <w:r w:rsidR="003A7CAE" w:rsidRPr="00F227EF">
        <w:rPr>
          <w:rFonts w:ascii="Arial" w:hAnsi="Arial" w:cs="Arial"/>
          <w:b/>
          <w:bCs/>
          <w:sz w:val="24"/>
          <w:szCs w:val="24"/>
        </w:rPr>
        <w:t>I</w:t>
      </w:r>
      <w:r w:rsidR="003A7CAE" w:rsidRPr="00F227EF">
        <w:rPr>
          <w:rFonts w:ascii="Arial" w:hAnsi="Arial" w:cs="Arial"/>
          <w:b/>
          <w:sz w:val="24"/>
          <w:szCs w:val="24"/>
        </w:rPr>
        <w:t xml:space="preserve">) </w:t>
      </w:r>
      <w:r w:rsidR="00552790" w:rsidRPr="00F227EF">
        <w:rPr>
          <w:rFonts w:ascii="Arial" w:hAnsi="Arial" w:cs="Arial"/>
          <w:sz w:val="24"/>
          <w:szCs w:val="24"/>
        </w:rPr>
        <w:t xml:space="preserve">Servicios que Ofrece el instituto de la Defensa Publica Penal, y la Unidad de la Defensoría Indígena de Chimaltenango. Por </w:t>
      </w:r>
      <w:r w:rsidR="00552790" w:rsidRPr="00F227EF">
        <w:rPr>
          <w:rStyle w:val="Estilo1"/>
          <w:rFonts w:cs="Arial"/>
          <w:szCs w:val="24"/>
        </w:rPr>
        <w:t>Lic. Marco Tulio Catú Cúmez, Lic. Billy Barrientos, María Angela Chocoj Camey y Licda. Roslyn Salazar Castillo.</w:t>
      </w:r>
      <w:r w:rsidR="00F6256F" w:rsidRPr="00F227EF">
        <w:rPr>
          <w:rFonts w:ascii="Arial" w:eastAsia="Calibri" w:hAnsi="Arial" w:cs="Arial"/>
          <w:sz w:val="24"/>
          <w:szCs w:val="24"/>
          <w:lang w:val="es-GT" w:eastAsia="en-US"/>
        </w:rPr>
        <w:t xml:space="preserve"> </w:t>
      </w:r>
      <w:r w:rsidR="00552790" w:rsidRPr="00F227EF">
        <w:rPr>
          <w:rFonts w:ascii="Arial" w:eastAsia="Calibri" w:hAnsi="Arial" w:cs="Arial"/>
          <w:sz w:val="24"/>
          <w:szCs w:val="24"/>
          <w:lang w:val="es-GT" w:eastAsia="en-US"/>
        </w:rPr>
        <w:t xml:space="preserve"> </w:t>
      </w:r>
      <w:r w:rsidR="003A7CAE" w:rsidRPr="00F227EF">
        <w:rPr>
          <w:rFonts w:ascii="Arial" w:hAnsi="Arial" w:cs="Arial"/>
          <w:b/>
          <w:sz w:val="24"/>
          <w:szCs w:val="24"/>
        </w:rPr>
        <w:t xml:space="preserve">II) </w:t>
      </w:r>
      <w:r w:rsidR="00552790" w:rsidRPr="00F227EF">
        <w:rPr>
          <w:rFonts w:ascii="Arial" w:hAnsi="Arial" w:cs="Arial"/>
          <w:bCs/>
          <w:sz w:val="24"/>
          <w:szCs w:val="24"/>
        </w:rPr>
        <w:t>Primer Informe Cuatrimestral de la COMUPRE</w:t>
      </w:r>
      <w:r w:rsidR="00F6256F" w:rsidRPr="00F227EF">
        <w:rPr>
          <w:rFonts w:ascii="Arial" w:eastAsia="Calibri" w:hAnsi="Arial" w:cs="Arial"/>
          <w:sz w:val="24"/>
          <w:szCs w:val="24"/>
          <w:lang w:val="es-GT" w:eastAsia="en-US"/>
        </w:rPr>
        <w:t xml:space="preserve">. Por </w:t>
      </w:r>
      <w:r w:rsidR="00552790" w:rsidRPr="00F227EF">
        <w:rPr>
          <w:rFonts w:ascii="Arial" w:hAnsi="Arial" w:cs="Arial"/>
          <w:sz w:val="24"/>
          <w:szCs w:val="24"/>
        </w:rPr>
        <w:t xml:space="preserve">Licda. </w:t>
      </w:r>
      <w:proofErr w:type="spellStart"/>
      <w:r w:rsidR="00552790" w:rsidRPr="00F227EF">
        <w:rPr>
          <w:rFonts w:ascii="Arial" w:hAnsi="Arial" w:cs="Arial"/>
          <w:sz w:val="24"/>
          <w:szCs w:val="24"/>
        </w:rPr>
        <w:t>Zuegly</w:t>
      </w:r>
      <w:proofErr w:type="spellEnd"/>
      <w:r w:rsidR="00552790" w:rsidRPr="00F227EF">
        <w:rPr>
          <w:rFonts w:ascii="Arial" w:hAnsi="Arial" w:cs="Arial"/>
          <w:sz w:val="24"/>
          <w:szCs w:val="24"/>
        </w:rPr>
        <w:t xml:space="preserve"> Ramos, delegada Departamental de la -UPCV-</w:t>
      </w:r>
      <w:r w:rsidR="003A7CAE" w:rsidRPr="00F227EF">
        <w:rPr>
          <w:rFonts w:ascii="Arial" w:hAnsi="Arial" w:cs="Arial"/>
          <w:sz w:val="24"/>
          <w:szCs w:val="24"/>
        </w:rPr>
        <w:t xml:space="preserve">. </w:t>
      </w:r>
      <w:r w:rsidR="003A7CAE" w:rsidRPr="00F227EF">
        <w:rPr>
          <w:rFonts w:ascii="Arial" w:hAnsi="Arial" w:cs="Arial"/>
          <w:b/>
          <w:bCs/>
          <w:sz w:val="24"/>
          <w:szCs w:val="24"/>
        </w:rPr>
        <w:t xml:space="preserve">III) </w:t>
      </w:r>
      <w:r w:rsidR="00F227EF" w:rsidRPr="00F227EF">
        <w:rPr>
          <w:rFonts w:ascii="Arial" w:eastAsia="Calibri" w:hAnsi="Arial" w:cs="Arial"/>
          <w:sz w:val="24"/>
          <w:szCs w:val="24"/>
          <w:lang w:val="es-GT" w:eastAsia="en-US"/>
        </w:rPr>
        <w:t xml:space="preserve">Información del Programa de Organización y Participación Juvenil de UPCV, por la </w:t>
      </w:r>
      <w:r w:rsidR="00F227EF" w:rsidRPr="00F227EF">
        <w:rPr>
          <w:rFonts w:ascii="Arial" w:hAnsi="Arial" w:cs="Arial"/>
          <w:sz w:val="24"/>
          <w:szCs w:val="24"/>
        </w:rPr>
        <w:t xml:space="preserve">Licda.  Alejandra </w:t>
      </w:r>
      <w:proofErr w:type="gramStart"/>
      <w:r w:rsidR="00F227EF" w:rsidRPr="00F227EF">
        <w:rPr>
          <w:rFonts w:ascii="Arial" w:hAnsi="Arial" w:cs="Arial"/>
          <w:sz w:val="24"/>
          <w:szCs w:val="24"/>
        </w:rPr>
        <w:t>Estrada,  delegada</w:t>
      </w:r>
      <w:proofErr w:type="gramEnd"/>
      <w:r w:rsidR="00F227EF" w:rsidRPr="00F227EF">
        <w:rPr>
          <w:rFonts w:ascii="Arial" w:hAnsi="Arial" w:cs="Arial"/>
          <w:sz w:val="24"/>
          <w:szCs w:val="24"/>
        </w:rPr>
        <w:t xml:space="preserve"> Departamental de la -UPCV-.</w:t>
      </w:r>
      <w:r w:rsidR="003A7CAE" w:rsidRPr="00F227EF">
        <w:rPr>
          <w:rFonts w:ascii="Arial" w:hAnsi="Arial" w:cs="Arial"/>
          <w:b/>
          <w:sz w:val="24"/>
          <w:szCs w:val="24"/>
        </w:rPr>
        <w:t xml:space="preserve"> IV)</w:t>
      </w:r>
      <w:r w:rsidR="003A7CAE" w:rsidRPr="00F227EF">
        <w:rPr>
          <w:rFonts w:ascii="Arial" w:hAnsi="Arial" w:cs="Arial"/>
          <w:sz w:val="24"/>
          <w:szCs w:val="24"/>
        </w:rPr>
        <w:t xml:space="preserve"> </w:t>
      </w:r>
      <w:r w:rsidR="00F227EF" w:rsidRPr="00F227EF">
        <w:rPr>
          <w:rFonts w:ascii="Arial" w:eastAsia="Calibri" w:hAnsi="Arial" w:cs="Arial"/>
          <w:b/>
          <w:bCs/>
          <w:sz w:val="24"/>
          <w:szCs w:val="24"/>
          <w:lang w:val="es-GT" w:eastAsia="en-US"/>
        </w:rPr>
        <w:t>Tema:</w:t>
      </w:r>
      <w:r w:rsidR="00F227EF" w:rsidRPr="00F227EF">
        <w:rPr>
          <w:rFonts w:ascii="Arial" w:eastAsia="Calibri" w:hAnsi="Arial" w:cs="Arial"/>
          <w:sz w:val="24"/>
          <w:szCs w:val="24"/>
          <w:lang w:val="es-GT" w:eastAsia="en-US"/>
        </w:rPr>
        <w:t xml:space="preserve"> SEMANA DE VACUNACIÓN EN LAS AMERICAS DEL 24 al 30 DE MAYO 2026. Por el </w:t>
      </w:r>
      <w:r w:rsidR="00F227EF" w:rsidRPr="00F227EF">
        <w:rPr>
          <w:rFonts w:ascii="Arial" w:hAnsi="Arial" w:cs="Arial"/>
          <w:b/>
          <w:bCs/>
          <w:sz w:val="24"/>
          <w:szCs w:val="24"/>
        </w:rPr>
        <w:t>Dr.</w:t>
      </w:r>
      <w:r w:rsidR="00F227EF" w:rsidRPr="00F227EF">
        <w:rPr>
          <w:rFonts w:ascii="Arial" w:hAnsi="Arial" w:cs="Arial"/>
          <w:sz w:val="24"/>
          <w:szCs w:val="24"/>
        </w:rPr>
        <w:t xml:space="preserve"> Elmer </w:t>
      </w:r>
      <w:proofErr w:type="spellStart"/>
      <w:r w:rsidR="00F227EF" w:rsidRPr="00F227EF">
        <w:rPr>
          <w:rFonts w:ascii="Arial" w:hAnsi="Arial" w:cs="Arial"/>
          <w:sz w:val="24"/>
          <w:szCs w:val="24"/>
        </w:rPr>
        <w:t>Roaldo</w:t>
      </w:r>
      <w:proofErr w:type="spellEnd"/>
      <w:r w:rsidR="00F227EF" w:rsidRPr="00F227EF">
        <w:rPr>
          <w:rFonts w:ascii="Arial" w:hAnsi="Arial" w:cs="Arial"/>
          <w:sz w:val="24"/>
          <w:szCs w:val="24"/>
        </w:rPr>
        <w:t xml:space="preserve"> Orozco Fuentes director del Centro de Salud.</w:t>
      </w:r>
      <w:r w:rsidR="003A7CAE" w:rsidRPr="00F227EF">
        <w:rPr>
          <w:rFonts w:ascii="Arial" w:hAnsi="Arial" w:cs="Arial"/>
          <w:sz w:val="24"/>
          <w:szCs w:val="24"/>
        </w:rPr>
        <w:t xml:space="preserve"> </w:t>
      </w:r>
      <w:r w:rsidR="003A7CAE" w:rsidRPr="00F227EF">
        <w:rPr>
          <w:rFonts w:ascii="Arial" w:hAnsi="Arial" w:cs="Arial"/>
          <w:b/>
          <w:sz w:val="24"/>
          <w:szCs w:val="24"/>
        </w:rPr>
        <w:t>V)</w:t>
      </w:r>
      <w:r w:rsidR="003A7CAE" w:rsidRPr="00F227EF">
        <w:rPr>
          <w:rFonts w:ascii="Arial" w:hAnsi="Arial" w:cs="Arial"/>
          <w:sz w:val="24"/>
          <w:szCs w:val="24"/>
        </w:rPr>
        <w:t xml:space="preserve">  </w:t>
      </w:r>
      <w:r w:rsidR="00596CFC" w:rsidRPr="00F227EF">
        <w:rPr>
          <w:rFonts w:ascii="Arial" w:hAnsi="Arial" w:cs="Arial"/>
          <w:sz w:val="24"/>
          <w:szCs w:val="24"/>
        </w:rPr>
        <w:t>Cierre de la Reunión</w:t>
      </w:r>
      <w:r w:rsidR="00ED0C2E" w:rsidRPr="00F227EF">
        <w:rPr>
          <w:rFonts w:ascii="Arial" w:hAnsi="Arial" w:cs="Arial"/>
          <w:sz w:val="24"/>
          <w:szCs w:val="24"/>
        </w:rPr>
        <w:t xml:space="preserve">, Lectura y firma del Acta. </w:t>
      </w:r>
      <w:r w:rsidR="00596CFC" w:rsidRPr="00F227EF">
        <w:rPr>
          <w:rFonts w:ascii="Arial" w:hAnsi="Arial" w:cs="Arial"/>
          <w:sz w:val="24"/>
          <w:szCs w:val="24"/>
        </w:rPr>
        <w:t xml:space="preserve"> Por lo </w:t>
      </w:r>
      <w:proofErr w:type="gramStart"/>
      <w:r w:rsidR="00596CFC" w:rsidRPr="00F227EF">
        <w:rPr>
          <w:rFonts w:ascii="Arial" w:hAnsi="Arial" w:cs="Arial"/>
          <w:sz w:val="24"/>
          <w:szCs w:val="24"/>
        </w:rPr>
        <w:t>que</w:t>
      </w:r>
      <w:proofErr w:type="gramEnd"/>
      <w:r w:rsidR="00596CFC" w:rsidRPr="00F227EF">
        <w:rPr>
          <w:rFonts w:ascii="Arial" w:hAnsi="Arial" w:cs="Arial"/>
          <w:sz w:val="24"/>
          <w:szCs w:val="24"/>
        </w:rPr>
        <w:t xml:space="preserve"> de conformidad con el procedimiento acostumbrado, solicita a los presentes levantar la mano en señal de aprobación. Enterado el Pleno del Consejo Municipal de Desarrollo -COMUDE- y sin discusión alguna, por unanimidad de sus miembros, </w:t>
      </w:r>
      <w:r w:rsidR="00596CFC" w:rsidRPr="00F227EF">
        <w:rPr>
          <w:rFonts w:ascii="Arial" w:hAnsi="Arial" w:cs="Arial"/>
          <w:b/>
          <w:sz w:val="24"/>
          <w:szCs w:val="24"/>
        </w:rPr>
        <w:t>APRUEBAN LA AGENDA</w:t>
      </w:r>
      <w:r w:rsidR="00596CFC" w:rsidRPr="00F227EF">
        <w:rPr>
          <w:rFonts w:ascii="Arial" w:hAnsi="Arial" w:cs="Arial"/>
          <w:sz w:val="24"/>
          <w:szCs w:val="24"/>
        </w:rPr>
        <w:t xml:space="preserve"> de los puntos a tratar</w:t>
      </w:r>
      <w:r w:rsidR="003F17F6" w:rsidRPr="00F227EF">
        <w:rPr>
          <w:rFonts w:ascii="Arial" w:hAnsi="Arial" w:cs="Arial"/>
          <w:sz w:val="24"/>
          <w:szCs w:val="24"/>
        </w:rPr>
        <w:t xml:space="preserve"> </w:t>
      </w:r>
      <w:r w:rsidR="00596CFC" w:rsidRPr="00F227EF">
        <w:rPr>
          <w:rFonts w:ascii="Arial" w:hAnsi="Arial" w:cs="Arial"/>
          <w:sz w:val="24"/>
          <w:szCs w:val="24"/>
        </w:rPr>
        <w:t xml:space="preserve">la cual se desarrolla en </w:t>
      </w:r>
      <w:r w:rsidR="00AA1E95" w:rsidRPr="00F227EF">
        <w:rPr>
          <w:rFonts w:ascii="Arial" w:hAnsi="Arial" w:cs="Arial"/>
          <w:sz w:val="24"/>
          <w:szCs w:val="24"/>
        </w:rPr>
        <w:t xml:space="preserve">el orden de la forma siguiente. </w:t>
      </w:r>
    </w:p>
    <w:p w14:paraId="1007E9AB" w14:textId="77777777" w:rsidR="000D568F" w:rsidRDefault="00A70041" w:rsidP="00845032">
      <w:pPr>
        <w:spacing w:after="0" w:line="360" w:lineRule="auto"/>
        <w:jc w:val="both"/>
        <w:rPr>
          <w:rFonts w:ascii="Arial" w:hAnsi="Arial" w:cs="Arial"/>
          <w:sz w:val="24"/>
          <w:szCs w:val="24"/>
        </w:rPr>
      </w:pPr>
      <w:r w:rsidRPr="00F227EF">
        <w:rPr>
          <w:rFonts w:ascii="Arial" w:hAnsi="Arial" w:cs="Arial"/>
          <w:b/>
          <w:color w:val="000000" w:themeColor="text1"/>
          <w:sz w:val="24"/>
          <w:szCs w:val="24"/>
          <w:u w:val="single"/>
        </w:rPr>
        <w:lastRenderedPageBreak/>
        <w:t>PRIMERO:</w:t>
      </w:r>
      <w:r w:rsidRPr="00F227EF">
        <w:rPr>
          <w:rFonts w:ascii="Arial" w:hAnsi="Arial" w:cs="Arial"/>
          <w:sz w:val="24"/>
          <w:szCs w:val="24"/>
        </w:rPr>
        <w:t xml:space="preserve"> </w:t>
      </w:r>
      <w:r w:rsidR="009C0BD5">
        <w:rPr>
          <w:rFonts w:ascii="Arial" w:hAnsi="Arial" w:cs="Arial"/>
          <w:sz w:val="24"/>
          <w:szCs w:val="24"/>
        </w:rPr>
        <w:t xml:space="preserve">Los delgados del </w:t>
      </w:r>
      <w:r w:rsidR="009C0BD5" w:rsidRPr="00F227EF">
        <w:rPr>
          <w:rFonts w:ascii="Arial" w:hAnsi="Arial" w:cs="Arial"/>
          <w:sz w:val="24"/>
          <w:szCs w:val="24"/>
        </w:rPr>
        <w:t>instituto de la Defensa Publica Penal, y la Unidad de la Defen</w:t>
      </w:r>
      <w:r w:rsidR="009C0BD5">
        <w:rPr>
          <w:rFonts w:ascii="Arial" w:hAnsi="Arial" w:cs="Arial"/>
          <w:sz w:val="24"/>
          <w:szCs w:val="24"/>
        </w:rPr>
        <w:t xml:space="preserve">soría Indígena de Chimaltenango dan a conocer los </w:t>
      </w:r>
      <w:r w:rsidR="00F227EF" w:rsidRPr="00F227EF">
        <w:rPr>
          <w:rFonts w:ascii="Arial" w:hAnsi="Arial" w:cs="Arial"/>
          <w:sz w:val="24"/>
          <w:szCs w:val="24"/>
        </w:rPr>
        <w:t>Servicios que Ofrece</w:t>
      </w:r>
      <w:r w:rsidR="009C0BD5">
        <w:rPr>
          <w:rFonts w:ascii="Arial" w:hAnsi="Arial" w:cs="Arial"/>
          <w:sz w:val="24"/>
          <w:szCs w:val="24"/>
        </w:rPr>
        <w:t xml:space="preserve"> dicha institución</w:t>
      </w:r>
      <w:r w:rsidR="000D568F">
        <w:rPr>
          <w:rFonts w:ascii="Arial" w:hAnsi="Arial" w:cs="Arial"/>
          <w:sz w:val="24"/>
          <w:szCs w:val="24"/>
        </w:rPr>
        <w:t xml:space="preserve"> siendo u</w:t>
      </w:r>
      <w:r w:rsidR="000D568F" w:rsidRPr="000D568F">
        <w:rPr>
          <w:rFonts w:ascii="Arial" w:hAnsi="Arial" w:cs="Arial"/>
          <w:sz w:val="24"/>
          <w:szCs w:val="24"/>
        </w:rPr>
        <w:t xml:space="preserve">na institución autónoma con independencia técnica y funcional, que presta el servicio de defensa legal gratuita en el ramo penal, asistiendo a sindicados de escasos recursos económicos por la posible comisión de un delito; conforme a lo estipulado en la Constitución Política de la República de Guatemala, tratados y convenios internacionales en materia de Derechos Humanos ratificados por el Estado de Guatemala y la Ley del Servicio Público de Defensa Penal. </w:t>
      </w:r>
    </w:p>
    <w:p w14:paraId="7D8872E6" w14:textId="089EFD91" w:rsidR="000D568F" w:rsidRDefault="000D568F" w:rsidP="00845032">
      <w:pPr>
        <w:spacing w:after="0" w:line="360" w:lineRule="auto"/>
        <w:jc w:val="both"/>
        <w:rPr>
          <w:rFonts w:ascii="Arial" w:hAnsi="Arial" w:cs="Arial"/>
          <w:sz w:val="24"/>
          <w:szCs w:val="24"/>
        </w:rPr>
      </w:pPr>
      <w:r>
        <w:rPr>
          <w:rFonts w:ascii="Arial" w:hAnsi="Arial" w:cs="Arial"/>
          <w:sz w:val="24"/>
          <w:szCs w:val="24"/>
        </w:rPr>
        <w:t xml:space="preserve">El </w:t>
      </w:r>
      <w:r w:rsidRPr="000D568F">
        <w:rPr>
          <w:rFonts w:ascii="Arial" w:hAnsi="Arial" w:cs="Arial"/>
          <w:sz w:val="24"/>
          <w:szCs w:val="24"/>
        </w:rPr>
        <w:t>Instituto en cumplimiento del derecho de defensa, se rige por el artículo 12 de la Constitución Política de la República de Guatemala, que establece: “La defensa de la persona y sus derechos son inviolables. Nadie podrá ser condenado, ni privado de sus derechos sin haber sido citado, oído y vencido en proceso legal ante juez o tribunal competente y preestablecido”.</w:t>
      </w:r>
    </w:p>
    <w:p w14:paraId="6B7A950D" w14:textId="67624DB1" w:rsidR="000D568F" w:rsidRDefault="000D568F" w:rsidP="00845032">
      <w:pPr>
        <w:spacing w:after="0" w:line="360" w:lineRule="auto"/>
        <w:jc w:val="both"/>
        <w:rPr>
          <w:rFonts w:ascii="Arial" w:hAnsi="Arial" w:cs="Arial"/>
          <w:sz w:val="24"/>
          <w:szCs w:val="24"/>
        </w:rPr>
      </w:pPr>
      <w:r w:rsidRPr="000D568F">
        <w:rPr>
          <w:rFonts w:ascii="Arial" w:hAnsi="Arial" w:cs="Arial"/>
          <w:sz w:val="24"/>
          <w:szCs w:val="24"/>
        </w:rPr>
        <w:t>Brinda el servicio público de defensa penal garantizado por la Constitución Política de la República de Guatemala, en forma oportuna, gratuita y eficaz, cumpliendo con los deberes de información, representación y asistencia técnica al usuario, constituyéndose en agente de cambio y garante del debido proceso.</w:t>
      </w:r>
    </w:p>
    <w:p w14:paraId="599F88ED" w14:textId="77777777" w:rsidR="000D568F" w:rsidRPr="000D568F" w:rsidRDefault="000D568F" w:rsidP="00845032">
      <w:pPr>
        <w:spacing w:after="0" w:line="360" w:lineRule="auto"/>
        <w:rPr>
          <w:rFonts w:ascii="Arial" w:hAnsi="Arial" w:cs="Arial"/>
          <w:lang w:val="es-GT"/>
        </w:rPr>
      </w:pPr>
      <w:r>
        <w:rPr>
          <w:rFonts w:ascii="Arial" w:hAnsi="Arial" w:cs="Arial"/>
          <w:sz w:val="24"/>
          <w:szCs w:val="24"/>
        </w:rPr>
        <w:t xml:space="preserve">Los servicios que prestan son: </w:t>
      </w:r>
      <w:r w:rsidRPr="000D568F">
        <w:rPr>
          <w:rFonts w:ascii="Arial" w:hAnsi="Arial" w:cs="Arial"/>
          <w:lang w:val="es-GT"/>
        </w:rPr>
        <w:t>Para atender la demanda del servicio de defensa técnica requerida por las personas que han sido sindicadas de cometer un posible hecho delictivo, el Instituto cuenta con los siguientes profesionales:</w:t>
      </w:r>
    </w:p>
    <w:p w14:paraId="5854C184" w14:textId="77777777" w:rsidR="000D568F" w:rsidRPr="000D568F" w:rsidRDefault="000D568F" w:rsidP="00845032">
      <w:pPr>
        <w:numPr>
          <w:ilvl w:val="0"/>
          <w:numId w:val="7"/>
        </w:numPr>
        <w:spacing w:after="0" w:line="360" w:lineRule="auto"/>
        <w:jc w:val="both"/>
        <w:rPr>
          <w:rFonts w:ascii="Arial" w:hAnsi="Arial" w:cs="Arial"/>
          <w:sz w:val="24"/>
          <w:szCs w:val="24"/>
          <w:lang w:val="es-GT"/>
        </w:rPr>
      </w:pPr>
      <w:r w:rsidRPr="000D568F">
        <w:rPr>
          <w:rFonts w:ascii="Arial" w:hAnsi="Arial" w:cs="Arial"/>
          <w:sz w:val="24"/>
          <w:szCs w:val="24"/>
          <w:lang w:val="es-GT"/>
        </w:rPr>
        <w:t>Defensores públicos de planta</w:t>
      </w:r>
    </w:p>
    <w:p w14:paraId="4690C17D" w14:textId="77777777" w:rsidR="000D568F" w:rsidRPr="000D568F" w:rsidRDefault="000D568F" w:rsidP="00845032">
      <w:pPr>
        <w:numPr>
          <w:ilvl w:val="0"/>
          <w:numId w:val="7"/>
        </w:numPr>
        <w:spacing w:after="0" w:line="360" w:lineRule="auto"/>
        <w:jc w:val="both"/>
        <w:rPr>
          <w:rFonts w:ascii="Arial" w:hAnsi="Arial" w:cs="Arial"/>
          <w:sz w:val="24"/>
          <w:szCs w:val="24"/>
          <w:lang w:val="es-GT"/>
        </w:rPr>
      </w:pPr>
      <w:r w:rsidRPr="000D568F">
        <w:rPr>
          <w:rFonts w:ascii="Arial" w:hAnsi="Arial" w:cs="Arial"/>
          <w:sz w:val="24"/>
          <w:szCs w:val="24"/>
          <w:lang w:val="es-GT"/>
        </w:rPr>
        <w:t>Defensores públicos de oficio</w:t>
      </w:r>
    </w:p>
    <w:p w14:paraId="3A5BBEC3" w14:textId="77777777" w:rsidR="000D568F" w:rsidRPr="000D568F" w:rsidRDefault="000D568F" w:rsidP="00845032">
      <w:pPr>
        <w:numPr>
          <w:ilvl w:val="0"/>
          <w:numId w:val="7"/>
        </w:numPr>
        <w:spacing w:after="0" w:line="360" w:lineRule="auto"/>
        <w:jc w:val="both"/>
        <w:rPr>
          <w:rFonts w:ascii="Arial" w:hAnsi="Arial" w:cs="Arial"/>
          <w:sz w:val="24"/>
          <w:szCs w:val="24"/>
          <w:lang w:val="es-GT"/>
        </w:rPr>
      </w:pPr>
      <w:r w:rsidRPr="000D568F">
        <w:rPr>
          <w:rFonts w:ascii="Arial" w:hAnsi="Arial" w:cs="Arial"/>
          <w:sz w:val="24"/>
          <w:szCs w:val="24"/>
          <w:lang w:val="es-GT"/>
        </w:rPr>
        <w:t>Defensores públicos en formación</w:t>
      </w:r>
    </w:p>
    <w:p w14:paraId="6CB21D52" w14:textId="77777777" w:rsidR="000D568F" w:rsidRPr="000D568F" w:rsidRDefault="000D568F" w:rsidP="00845032">
      <w:pPr>
        <w:numPr>
          <w:ilvl w:val="0"/>
          <w:numId w:val="7"/>
        </w:numPr>
        <w:spacing w:after="0" w:line="360" w:lineRule="auto"/>
        <w:jc w:val="both"/>
        <w:rPr>
          <w:rFonts w:ascii="Arial" w:hAnsi="Arial" w:cs="Arial"/>
          <w:sz w:val="24"/>
          <w:szCs w:val="24"/>
          <w:lang w:val="es-GT"/>
        </w:rPr>
      </w:pPr>
      <w:r w:rsidRPr="000D568F">
        <w:rPr>
          <w:rFonts w:ascii="Arial" w:hAnsi="Arial" w:cs="Arial"/>
          <w:sz w:val="24"/>
          <w:szCs w:val="24"/>
          <w:lang w:val="es-GT"/>
        </w:rPr>
        <w:t>Defensores públicos en pasantía</w:t>
      </w:r>
    </w:p>
    <w:p w14:paraId="0D3B11F9" w14:textId="77777777" w:rsidR="000D568F" w:rsidRPr="000D568F" w:rsidRDefault="000D568F" w:rsidP="00845032">
      <w:pPr>
        <w:spacing w:after="0" w:line="360" w:lineRule="auto"/>
        <w:jc w:val="both"/>
        <w:rPr>
          <w:rFonts w:ascii="Arial" w:hAnsi="Arial" w:cs="Arial"/>
          <w:b/>
          <w:bCs/>
          <w:sz w:val="24"/>
          <w:szCs w:val="24"/>
          <w:lang w:val="es-GT"/>
        </w:rPr>
      </w:pPr>
      <w:r w:rsidRPr="000D568F">
        <w:rPr>
          <w:rFonts w:ascii="Arial" w:hAnsi="Arial" w:cs="Arial"/>
          <w:b/>
          <w:bCs/>
          <w:sz w:val="24"/>
          <w:szCs w:val="24"/>
          <w:lang w:val="es-GT"/>
        </w:rPr>
        <w:t>¿Quién puede solicitar el servicio de defensa pública?</w:t>
      </w:r>
    </w:p>
    <w:p w14:paraId="2E2D32A8" w14:textId="77777777" w:rsidR="000D568F" w:rsidRPr="000D568F" w:rsidRDefault="000D568F" w:rsidP="00845032">
      <w:pPr>
        <w:numPr>
          <w:ilvl w:val="0"/>
          <w:numId w:val="8"/>
        </w:numPr>
        <w:spacing w:after="0" w:line="360" w:lineRule="auto"/>
        <w:jc w:val="both"/>
        <w:rPr>
          <w:rFonts w:ascii="Arial" w:hAnsi="Arial" w:cs="Arial"/>
          <w:sz w:val="24"/>
          <w:szCs w:val="24"/>
          <w:lang w:val="es-GT"/>
        </w:rPr>
      </w:pPr>
      <w:r w:rsidRPr="000D568F">
        <w:rPr>
          <w:rFonts w:ascii="Arial" w:hAnsi="Arial" w:cs="Arial"/>
          <w:sz w:val="24"/>
          <w:szCs w:val="24"/>
          <w:lang w:val="es-GT"/>
        </w:rPr>
        <w:t>Jueces</w:t>
      </w:r>
    </w:p>
    <w:p w14:paraId="16FD2F86" w14:textId="77777777" w:rsidR="000D568F" w:rsidRPr="000D568F" w:rsidRDefault="000D568F" w:rsidP="00845032">
      <w:pPr>
        <w:numPr>
          <w:ilvl w:val="0"/>
          <w:numId w:val="8"/>
        </w:numPr>
        <w:spacing w:after="0" w:line="360" w:lineRule="auto"/>
        <w:jc w:val="both"/>
        <w:rPr>
          <w:rFonts w:ascii="Arial" w:hAnsi="Arial" w:cs="Arial"/>
          <w:sz w:val="24"/>
          <w:szCs w:val="24"/>
          <w:lang w:val="es-GT"/>
        </w:rPr>
      </w:pPr>
      <w:r w:rsidRPr="000D568F">
        <w:rPr>
          <w:rFonts w:ascii="Arial" w:hAnsi="Arial" w:cs="Arial"/>
          <w:sz w:val="24"/>
          <w:szCs w:val="24"/>
          <w:lang w:val="es-GT"/>
        </w:rPr>
        <w:t>Ministerio Público</w:t>
      </w:r>
    </w:p>
    <w:p w14:paraId="0A14EF04" w14:textId="77777777" w:rsidR="000D568F" w:rsidRPr="000D568F" w:rsidRDefault="000D568F" w:rsidP="00845032">
      <w:pPr>
        <w:numPr>
          <w:ilvl w:val="0"/>
          <w:numId w:val="8"/>
        </w:numPr>
        <w:spacing w:after="0" w:line="360" w:lineRule="auto"/>
        <w:jc w:val="both"/>
        <w:rPr>
          <w:rFonts w:ascii="Arial" w:hAnsi="Arial" w:cs="Arial"/>
          <w:sz w:val="24"/>
          <w:szCs w:val="24"/>
          <w:lang w:val="es-GT"/>
        </w:rPr>
      </w:pPr>
      <w:r w:rsidRPr="000D568F">
        <w:rPr>
          <w:rFonts w:ascii="Arial" w:hAnsi="Arial" w:cs="Arial"/>
          <w:sz w:val="24"/>
          <w:szCs w:val="24"/>
          <w:lang w:val="es-GT"/>
        </w:rPr>
        <w:t>Policía Nacional Civil</w:t>
      </w:r>
    </w:p>
    <w:p w14:paraId="60221CEE" w14:textId="77777777" w:rsidR="000D568F" w:rsidRPr="000D568F" w:rsidRDefault="000D568F" w:rsidP="00845032">
      <w:pPr>
        <w:numPr>
          <w:ilvl w:val="0"/>
          <w:numId w:val="8"/>
        </w:numPr>
        <w:spacing w:after="0" w:line="360" w:lineRule="auto"/>
        <w:jc w:val="both"/>
        <w:rPr>
          <w:rFonts w:ascii="Arial" w:hAnsi="Arial" w:cs="Arial"/>
          <w:sz w:val="24"/>
          <w:szCs w:val="24"/>
          <w:lang w:val="es-GT"/>
        </w:rPr>
      </w:pPr>
      <w:r w:rsidRPr="000D568F">
        <w:rPr>
          <w:rFonts w:ascii="Arial" w:hAnsi="Arial" w:cs="Arial"/>
          <w:sz w:val="24"/>
          <w:szCs w:val="24"/>
          <w:lang w:val="es-GT"/>
        </w:rPr>
        <w:t>El sindicado o sus familiares</w:t>
      </w:r>
    </w:p>
    <w:p w14:paraId="17BCC44F" w14:textId="77777777" w:rsidR="000D568F" w:rsidRPr="000D568F" w:rsidRDefault="000D568F" w:rsidP="00845032">
      <w:pPr>
        <w:numPr>
          <w:ilvl w:val="0"/>
          <w:numId w:val="8"/>
        </w:numPr>
        <w:spacing w:after="0" w:line="360" w:lineRule="auto"/>
        <w:jc w:val="both"/>
        <w:rPr>
          <w:rFonts w:ascii="Arial" w:hAnsi="Arial" w:cs="Arial"/>
          <w:sz w:val="24"/>
          <w:szCs w:val="24"/>
          <w:lang w:val="es-GT"/>
        </w:rPr>
      </w:pPr>
      <w:r w:rsidRPr="000D568F">
        <w:rPr>
          <w:rFonts w:ascii="Arial" w:hAnsi="Arial" w:cs="Arial"/>
          <w:sz w:val="24"/>
          <w:szCs w:val="24"/>
          <w:lang w:val="es-GT"/>
        </w:rPr>
        <w:t>Cualquier ciudadano cuando el sindicado esté privado de libertad</w:t>
      </w:r>
    </w:p>
    <w:p w14:paraId="061DED18" w14:textId="05E36F86" w:rsidR="00B75DA5" w:rsidRDefault="000D568F" w:rsidP="00845032">
      <w:pPr>
        <w:spacing w:after="0" w:line="360" w:lineRule="auto"/>
        <w:jc w:val="both"/>
        <w:rPr>
          <w:rFonts w:ascii="Arial" w:hAnsi="Arial" w:cs="Arial"/>
          <w:sz w:val="24"/>
          <w:szCs w:val="24"/>
        </w:rPr>
      </w:pPr>
      <w:r>
        <w:rPr>
          <w:rFonts w:ascii="Arial" w:hAnsi="Arial" w:cs="Arial"/>
          <w:sz w:val="24"/>
          <w:szCs w:val="24"/>
        </w:rPr>
        <w:t>D</w:t>
      </w:r>
      <w:r w:rsidR="00B75DA5">
        <w:rPr>
          <w:rFonts w:ascii="Arial" w:hAnsi="Arial" w:cs="Arial"/>
          <w:sz w:val="24"/>
          <w:szCs w:val="24"/>
        </w:rPr>
        <w:t xml:space="preserve">an a conocer que no se tiene una delegación física en el municipio más sin embargo se ponen a las </w:t>
      </w:r>
      <w:r>
        <w:rPr>
          <w:rFonts w:ascii="Arial" w:hAnsi="Arial" w:cs="Arial"/>
          <w:sz w:val="24"/>
          <w:szCs w:val="24"/>
        </w:rPr>
        <w:t>órdenes</w:t>
      </w:r>
      <w:r w:rsidR="00B75DA5">
        <w:rPr>
          <w:rFonts w:ascii="Arial" w:hAnsi="Arial" w:cs="Arial"/>
          <w:sz w:val="24"/>
          <w:szCs w:val="24"/>
        </w:rPr>
        <w:t xml:space="preserve"> para poder apoyar a los vecinos, ubicados en el departamento de </w:t>
      </w:r>
      <w:r>
        <w:rPr>
          <w:rFonts w:ascii="Arial" w:hAnsi="Arial" w:cs="Arial"/>
          <w:sz w:val="24"/>
          <w:szCs w:val="24"/>
        </w:rPr>
        <w:t>Chimaltenango</w:t>
      </w:r>
      <w:r w:rsidR="00B75DA5">
        <w:rPr>
          <w:rFonts w:ascii="Arial" w:hAnsi="Arial" w:cs="Arial"/>
          <w:sz w:val="24"/>
          <w:szCs w:val="24"/>
        </w:rPr>
        <w:t xml:space="preserve">, por la institución DARSA, informan que se atiende a todas las personas que requieren dicho servicio las veinticuatro horas atendiendo todo tipo de delitos, principalmente a las personas que en el idioma cachiquel, por lo que se ponen a las </w:t>
      </w:r>
      <w:proofErr w:type="spellStart"/>
      <w:r w:rsidR="00B75DA5">
        <w:rPr>
          <w:rFonts w:ascii="Arial" w:hAnsi="Arial" w:cs="Arial"/>
          <w:sz w:val="24"/>
          <w:szCs w:val="24"/>
        </w:rPr>
        <w:t>ordenes</w:t>
      </w:r>
      <w:proofErr w:type="spellEnd"/>
      <w:r w:rsidR="00B75DA5">
        <w:rPr>
          <w:rFonts w:ascii="Arial" w:hAnsi="Arial" w:cs="Arial"/>
          <w:sz w:val="24"/>
          <w:szCs w:val="24"/>
        </w:rPr>
        <w:t xml:space="preserve"> para la atención de cualquier vecino que este en </w:t>
      </w:r>
      <w:r>
        <w:rPr>
          <w:rFonts w:ascii="Arial" w:hAnsi="Arial" w:cs="Arial"/>
          <w:sz w:val="24"/>
          <w:szCs w:val="24"/>
        </w:rPr>
        <w:t>situaciones</w:t>
      </w:r>
      <w:r w:rsidR="00B75DA5">
        <w:rPr>
          <w:rFonts w:ascii="Arial" w:hAnsi="Arial" w:cs="Arial"/>
          <w:sz w:val="24"/>
          <w:szCs w:val="24"/>
        </w:rPr>
        <w:t xml:space="preserve"> no solo penales si no delitos de cualquier índole.  </w:t>
      </w:r>
    </w:p>
    <w:p w14:paraId="09CDCA30" w14:textId="77777777" w:rsidR="00573DC3" w:rsidRPr="00573DC3" w:rsidRDefault="000D568F" w:rsidP="00573DC3">
      <w:pPr>
        <w:spacing w:after="0" w:line="360" w:lineRule="auto"/>
        <w:jc w:val="both"/>
        <w:rPr>
          <w:rFonts w:ascii="Arial" w:hAnsi="Arial" w:cs="Arial"/>
          <w:sz w:val="24"/>
          <w:szCs w:val="24"/>
        </w:rPr>
      </w:pPr>
      <w:r>
        <w:rPr>
          <w:rFonts w:ascii="Arial" w:hAnsi="Arial" w:cs="Arial"/>
          <w:sz w:val="24"/>
          <w:szCs w:val="24"/>
        </w:rPr>
        <w:t xml:space="preserve">Por lo que se </w:t>
      </w:r>
      <w:proofErr w:type="spellStart"/>
      <w:r>
        <w:rPr>
          <w:rFonts w:ascii="Arial" w:hAnsi="Arial" w:cs="Arial"/>
          <w:sz w:val="24"/>
          <w:szCs w:val="24"/>
        </w:rPr>
        <w:t>pondnen</w:t>
      </w:r>
      <w:proofErr w:type="spellEnd"/>
      <w:r>
        <w:rPr>
          <w:rFonts w:ascii="Arial" w:hAnsi="Arial" w:cs="Arial"/>
          <w:sz w:val="24"/>
          <w:szCs w:val="24"/>
        </w:rPr>
        <w:t xml:space="preserve"> a disposición ubicando a las siguientes personas: </w:t>
      </w:r>
      <w:r w:rsidR="00F227EF" w:rsidRPr="00F227EF">
        <w:rPr>
          <w:rStyle w:val="Estilo1"/>
          <w:rFonts w:cs="Arial"/>
          <w:szCs w:val="24"/>
        </w:rPr>
        <w:t>Lic. Marco Tulio Catú Cúmez, Lic. Billy Barrientos, María Angela Chocoj Camey y Licda. Roslyn Salazar Castillo.</w:t>
      </w:r>
      <w:r>
        <w:rPr>
          <w:rFonts w:ascii="Arial" w:eastAsia="Calibri" w:hAnsi="Arial" w:cs="Arial"/>
          <w:sz w:val="24"/>
          <w:szCs w:val="24"/>
          <w:lang w:val="es-GT" w:eastAsia="en-US"/>
        </w:rPr>
        <w:t xml:space="preserve"> </w:t>
      </w:r>
      <w:r w:rsidR="00A70041" w:rsidRPr="0048491A">
        <w:rPr>
          <w:rFonts w:ascii="Arial" w:hAnsi="Arial" w:cs="Arial"/>
          <w:b/>
          <w:sz w:val="24"/>
          <w:szCs w:val="24"/>
          <w:u w:val="single"/>
        </w:rPr>
        <w:t>SEGUNDO:</w:t>
      </w:r>
      <w:r w:rsidR="00A70041" w:rsidRPr="00F9762B">
        <w:rPr>
          <w:rFonts w:ascii="Arial" w:hAnsi="Arial" w:cs="Arial"/>
          <w:b/>
          <w:sz w:val="24"/>
          <w:szCs w:val="24"/>
        </w:rPr>
        <w:t xml:space="preserve"> </w:t>
      </w:r>
      <w:r w:rsidR="00F227EF" w:rsidRPr="00F227EF">
        <w:rPr>
          <w:rFonts w:ascii="Arial" w:hAnsi="Arial" w:cs="Arial"/>
          <w:bCs/>
          <w:sz w:val="24"/>
          <w:szCs w:val="24"/>
        </w:rPr>
        <w:t>Primer Informe Cuatrimestral de la COMUPRE</w:t>
      </w:r>
      <w:r w:rsidR="000E76AD">
        <w:rPr>
          <w:rFonts w:ascii="Arial" w:eastAsia="Calibri" w:hAnsi="Arial" w:cs="Arial"/>
          <w:sz w:val="24"/>
          <w:szCs w:val="24"/>
          <w:lang w:val="es-GT" w:eastAsia="en-US"/>
        </w:rPr>
        <w:t>. La</w:t>
      </w:r>
      <w:r w:rsidR="00F227EF" w:rsidRPr="00F227EF">
        <w:rPr>
          <w:rFonts w:ascii="Arial" w:hAnsi="Arial" w:cs="Arial"/>
          <w:sz w:val="24"/>
          <w:szCs w:val="24"/>
        </w:rPr>
        <w:t xml:space="preserve"> </w:t>
      </w:r>
      <w:r w:rsidR="000E76AD" w:rsidRPr="00F227EF">
        <w:rPr>
          <w:rFonts w:ascii="Arial" w:hAnsi="Arial" w:cs="Arial"/>
          <w:sz w:val="24"/>
          <w:szCs w:val="24"/>
        </w:rPr>
        <w:t>deleg</w:t>
      </w:r>
      <w:r w:rsidR="000E76AD">
        <w:rPr>
          <w:rFonts w:ascii="Arial" w:hAnsi="Arial" w:cs="Arial"/>
          <w:sz w:val="24"/>
          <w:szCs w:val="24"/>
        </w:rPr>
        <w:t xml:space="preserve">ada </w:t>
      </w:r>
      <w:r w:rsidR="000E76AD">
        <w:rPr>
          <w:rFonts w:ascii="Arial" w:hAnsi="Arial" w:cs="Arial"/>
          <w:sz w:val="24"/>
          <w:szCs w:val="24"/>
        </w:rPr>
        <w:lastRenderedPageBreak/>
        <w:t xml:space="preserve">Departamental de la -UPCV-, Licda. </w:t>
      </w:r>
      <w:proofErr w:type="spellStart"/>
      <w:r w:rsidR="000E76AD">
        <w:rPr>
          <w:rFonts w:ascii="Arial" w:hAnsi="Arial" w:cs="Arial"/>
          <w:sz w:val="24"/>
          <w:szCs w:val="24"/>
        </w:rPr>
        <w:t>Z</w:t>
      </w:r>
      <w:r w:rsidR="00F227EF" w:rsidRPr="00F227EF">
        <w:rPr>
          <w:rFonts w:ascii="Arial" w:hAnsi="Arial" w:cs="Arial"/>
          <w:sz w:val="24"/>
          <w:szCs w:val="24"/>
        </w:rPr>
        <w:t>u</w:t>
      </w:r>
      <w:r w:rsidR="000E76AD">
        <w:rPr>
          <w:rFonts w:ascii="Arial" w:hAnsi="Arial" w:cs="Arial"/>
          <w:sz w:val="24"/>
          <w:szCs w:val="24"/>
        </w:rPr>
        <w:t>gel</w:t>
      </w:r>
      <w:r w:rsidR="00F227EF" w:rsidRPr="00F227EF">
        <w:rPr>
          <w:rFonts w:ascii="Arial" w:hAnsi="Arial" w:cs="Arial"/>
          <w:sz w:val="24"/>
          <w:szCs w:val="24"/>
        </w:rPr>
        <w:t>y</w:t>
      </w:r>
      <w:proofErr w:type="spellEnd"/>
      <w:r w:rsidR="00F227EF" w:rsidRPr="00F227EF">
        <w:rPr>
          <w:rFonts w:ascii="Arial" w:hAnsi="Arial" w:cs="Arial"/>
          <w:sz w:val="24"/>
          <w:szCs w:val="24"/>
        </w:rPr>
        <w:t xml:space="preserve"> Ramos, </w:t>
      </w:r>
      <w:r w:rsidR="000E76AD">
        <w:rPr>
          <w:rFonts w:ascii="Arial" w:hAnsi="Arial" w:cs="Arial"/>
          <w:sz w:val="24"/>
          <w:szCs w:val="24"/>
        </w:rPr>
        <w:t xml:space="preserve">da a conocer los avances y acciones que se tomaron en </w:t>
      </w:r>
      <w:r w:rsidR="00E55FF6">
        <w:rPr>
          <w:rFonts w:ascii="Arial" w:hAnsi="Arial" w:cs="Arial"/>
          <w:sz w:val="24"/>
          <w:szCs w:val="24"/>
        </w:rPr>
        <w:t>cuenta</w:t>
      </w:r>
      <w:r w:rsidR="000E76AD">
        <w:rPr>
          <w:rFonts w:ascii="Arial" w:hAnsi="Arial" w:cs="Arial"/>
          <w:sz w:val="24"/>
          <w:szCs w:val="24"/>
        </w:rPr>
        <w:t xml:space="preserve"> a lo largo de estos cuatro meses, resaltando</w:t>
      </w:r>
      <w:r w:rsidR="00706D35">
        <w:rPr>
          <w:rFonts w:ascii="Arial" w:hAnsi="Arial" w:cs="Arial"/>
          <w:sz w:val="24"/>
          <w:szCs w:val="24"/>
        </w:rPr>
        <w:t xml:space="preserve"> la socialización del Reglamento de regulación de Bebidas Alcohólicas en el municipio de San Andrés Itzapa, y parte de sus aldeas, se llevo  cabo dos ferias informativas de prevención de la violencia </w:t>
      </w:r>
      <w:r w:rsidR="0062663E">
        <w:rPr>
          <w:rFonts w:ascii="Arial" w:hAnsi="Arial" w:cs="Arial"/>
          <w:sz w:val="24"/>
          <w:szCs w:val="24"/>
        </w:rPr>
        <w:t>llevándose</w:t>
      </w:r>
      <w:r w:rsidR="00706D35">
        <w:rPr>
          <w:rFonts w:ascii="Arial" w:hAnsi="Arial" w:cs="Arial"/>
          <w:sz w:val="24"/>
          <w:szCs w:val="24"/>
        </w:rPr>
        <w:t xml:space="preserve"> a cabo en la Aldea Hierba Buena y Cantón San Pedro y San Pablo, </w:t>
      </w:r>
      <w:r w:rsidR="00CC1554">
        <w:rPr>
          <w:rFonts w:ascii="Arial" w:hAnsi="Arial" w:cs="Arial"/>
          <w:sz w:val="24"/>
          <w:szCs w:val="24"/>
        </w:rPr>
        <w:t xml:space="preserve">también se ha llevado a cabo charlas informativas a estudiantes del ciclo básico con educación vial con el fin </w:t>
      </w:r>
      <w:r w:rsidR="00CC1554" w:rsidRPr="00573DC3">
        <w:rPr>
          <w:rFonts w:ascii="Arial" w:hAnsi="Arial" w:cs="Arial"/>
          <w:sz w:val="24"/>
          <w:szCs w:val="24"/>
        </w:rPr>
        <w:t>de prevenir cualquier tipo de acciones</w:t>
      </w:r>
      <w:r w:rsidR="0095265E" w:rsidRPr="00573DC3">
        <w:rPr>
          <w:rFonts w:ascii="Arial" w:hAnsi="Arial" w:cs="Arial"/>
          <w:sz w:val="24"/>
          <w:szCs w:val="24"/>
        </w:rPr>
        <w:t xml:space="preserve"> penales y principalmente</w:t>
      </w:r>
      <w:r w:rsidR="00CC1554" w:rsidRPr="00573DC3">
        <w:rPr>
          <w:rFonts w:ascii="Arial" w:hAnsi="Arial" w:cs="Arial"/>
          <w:sz w:val="24"/>
          <w:szCs w:val="24"/>
        </w:rPr>
        <w:t xml:space="preserve">. </w:t>
      </w:r>
      <w:r w:rsidR="00F52BEE" w:rsidRPr="00573DC3">
        <w:rPr>
          <w:rFonts w:ascii="Arial" w:hAnsi="Arial" w:cs="Arial"/>
          <w:sz w:val="24"/>
          <w:szCs w:val="24"/>
        </w:rPr>
        <w:t xml:space="preserve">Tomando en cuenta todos los niveles estudiantiles de área urbana del municipio, en todos sus niveles, con el apoyo de la Policía Nacional Civil, Policía Municipal e Instituciones encargadas de </w:t>
      </w:r>
      <w:proofErr w:type="spellStart"/>
      <w:r w:rsidR="00F52BEE" w:rsidRPr="00573DC3">
        <w:rPr>
          <w:rFonts w:ascii="Arial" w:hAnsi="Arial" w:cs="Arial"/>
          <w:sz w:val="24"/>
          <w:szCs w:val="24"/>
        </w:rPr>
        <w:t>prevencio</w:t>
      </w:r>
      <w:proofErr w:type="spellEnd"/>
      <w:r w:rsidR="00F52BEE" w:rsidRPr="00573DC3">
        <w:rPr>
          <w:rFonts w:ascii="Arial" w:hAnsi="Arial" w:cs="Arial"/>
          <w:sz w:val="24"/>
          <w:szCs w:val="24"/>
        </w:rPr>
        <w:t xml:space="preserve">. </w:t>
      </w:r>
      <w:r w:rsidR="00A70041" w:rsidRPr="00573DC3">
        <w:rPr>
          <w:rFonts w:ascii="Arial" w:hAnsi="Arial" w:cs="Arial"/>
          <w:b/>
          <w:sz w:val="24"/>
          <w:szCs w:val="24"/>
          <w:u w:val="single"/>
        </w:rPr>
        <w:t>TERCERO:</w:t>
      </w:r>
      <w:r w:rsidR="00DC59C7" w:rsidRPr="00573DC3">
        <w:rPr>
          <w:rFonts w:ascii="Arial" w:hAnsi="Arial" w:cs="Arial"/>
          <w:b/>
          <w:sz w:val="24"/>
          <w:szCs w:val="24"/>
        </w:rPr>
        <w:t xml:space="preserve"> </w:t>
      </w:r>
      <w:r w:rsidR="00F227EF" w:rsidRPr="00573DC3">
        <w:rPr>
          <w:rFonts w:ascii="Arial" w:eastAsia="Calibri" w:hAnsi="Arial" w:cs="Arial"/>
          <w:sz w:val="24"/>
          <w:szCs w:val="24"/>
          <w:lang w:val="es-GT" w:eastAsia="en-US"/>
        </w:rPr>
        <w:t xml:space="preserve"> Información del Programa de Organización y Pa</w:t>
      </w:r>
      <w:r w:rsidR="0062663E" w:rsidRPr="00573DC3">
        <w:rPr>
          <w:rFonts w:ascii="Arial" w:eastAsia="Calibri" w:hAnsi="Arial" w:cs="Arial"/>
          <w:sz w:val="24"/>
          <w:szCs w:val="24"/>
          <w:lang w:val="es-GT" w:eastAsia="en-US"/>
        </w:rPr>
        <w:t xml:space="preserve">rticipación Juvenil de </w:t>
      </w:r>
      <w:proofErr w:type="gramStart"/>
      <w:r w:rsidR="0062663E" w:rsidRPr="00573DC3">
        <w:rPr>
          <w:rFonts w:ascii="Arial" w:eastAsia="Calibri" w:hAnsi="Arial" w:cs="Arial"/>
          <w:sz w:val="24"/>
          <w:szCs w:val="24"/>
          <w:lang w:val="es-GT" w:eastAsia="en-US"/>
        </w:rPr>
        <w:t xml:space="preserve">UPCV, </w:t>
      </w:r>
      <w:r w:rsidR="00F227EF" w:rsidRPr="00573DC3">
        <w:rPr>
          <w:rFonts w:ascii="Arial" w:eastAsia="Calibri" w:hAnsi="Arial" w:cs="Arial"/>
          <w:sz w:val="24"/>
          <w:szCs w:val="24"/>
          <w:lang w:val="es-GT" w:eastAsia="en-US"/>
        </w:rPr>
        <w:t xml:space="preserve"> la</w:t>
      </w:r>
      <w:proofErr w:type="gramEnd"/>
      <w:r w:rsidR="00F227EF" w:rsidRPr="00573DC3">
        <w:rPr>
          <w:rFonts w:ascii="Arial" w:hAnsi="Arial" w:cs="Arial"/>
          <w:sz w:val="24"/>
          <w:szCs w:val="24"/>
        </w:rPr>
        <w:t xml:space="preserve">  delegada Departamental de la -UPCV-</w:t>
      </w:r>
      <w:r w:rsidR="0062663E" w:rsidRPr="00573DC3">
        <w:rPr>
          <w:rFonts w:ascii="Arial" w:hAnsi="Arial" w:cs="Arial"/>
          <w:sz w:val="24"/>
          <w:szCs w:val="24"/>
        </w:rPr>
        <w:t xml:space="preserve"> </w:t>
      </w:r>
      <w:r w:rsidR="0062663E" w:rsidRPr="00573DC3">
        <w:rPr>
          <w:rFonts w:ascii="Arial" w:eastAsia="Calibri" w:hAnsi="Arial" w:cs="Arial"/>
          <w:sz w:val="24"/>
          <w:szCs w:val="24"/>
          <w:lang w:val="es-GT" w:eastAsia="en-US"/>
        </w:rPr>
        <w:t xml:space="preserve">del ministerio de gobernación, del área de juventud, la </w:t>
      </w:r>
      <w:r w:rsidR="0062663E" w:rsidRPr="00573DC3">
        <w:rPr>
          <w:rFonts w:ascii="Arial" w:hAnsi="Arial" w:cs="Arial"/>
          <w:sz w:val="24"/>
          <w:szCs w:val="24"/>
        </w:rPr>
        <w:t xml:space="preserve">Licda.  Alejandra Estrada da a conocer el objetivo del programa que llevan a cabo, </w:t>
      </w:r>
      <w:r w:rsidR="00573DC3" w:rsidRPr="00573DC3">
        <w:rPr>
          <w:rFonts w:ascii="Arial" w:hAnsi="Arial" w:cs="Arial"/>
          <w:sz w:val="24"/>
          <w:szCs w:val="24"/>
        </w:rPr>
        <w:t>siendo La Unidad para la Prevención Comunitaria de la Violencia a través de la Sección de Organización y Participación Juvenil, propone la promoción de la Prevención de la Violencia Juvenil mediante la conformación de Juntas de Participación Juvenil (JPJ).</w:t>
      </w:r>
    </w:p>
    <w:p w14:paraId="3D366253" w14:textId="77777777" w:rsidR="00573DC3" w:rsidRPr="00573DC3" w:rsidRDefault="00573DC3" w:rsidP="00573DC3">
      <w:pPr>
        <w:spacing w:after="0" w:line="360" w:lineRule="auto"/>
        <w:jc w:val="both"/>
        <w:rPr>
          <w:rFonts w:ascii="Arial" w:hAnsi="Arial" w:cs="Arial"/>
          <w:sz w:val="24"/>
          <w:szCs w:val="24"/>
        </w:rPr>
      </w:pPr>
      <w:r w:rsidRPr="00573DC3">
        <w:rPr>
          <w:rFonts w:ascii="Arial" w:hAnsi="Arial" w:cs="Arial"/>
          <w:sz w:val="24"/>
          <w:szCs w:val="24"/>
        </w:rPr>
        <w:t xml:space="preserve">Una Junta de Participación Juvenil (JPJ), es un grupo conformado por jóvenes de entre 13 a 29 años, con un mínimo de 15 y un máximo de 25 por cada una. Cada JPJ será organizada por un nombre, una directiva y normas de convivencia.  Cada JPJ puede recibir al menos una atención mensual, permitiendo que al finalizar el proceso se les beneficia con un diploma que los acredita como </w:t>
      </w:r>
      <w:r w:rsidRPr="00573DC3">
        <w:rPr>
          <w:rFonts w:ascii="Arial" w:hAnsi="Arial" w:cs="Arial"/>
          <w:b/>
          <w:sz w:val="24"/>
          <w:szCs w:val="24"/>
        </w:rPr>
        <w:t>Promotores de la Prevención</w:t>
      </w:r>
      <w:r w:rsidRPr="00573DC3">
        <w:rPr>
          <w:rFonts w:ascii="Arial" w:hAnsi="Arial" w:cs="Arial"/>
          <w:sz w:val="24"/>
          <w:szCs w:val="24"/>
        </w:rPr>
        <w:t xml:space="preserve">. Los horarios, días y tiempo de reunión dependerán de las condiciones del grupo, los talleres serán desarrollados en un tiempo aproximado de una hora o una hora y media. </w:t>
      </w:r>
    </w:p>
    <w:p w14:paraId="4CBB8A63" w14:textId="1A261612" w:rsidR="00573DC3" w:rsidRDefault="00573DC3" w:rsidP="00573DC3">
      <w:pPr>
        <w:spacing w:after="0" w:line="360" w:lineRule="auto"/>
        <w:jc w:val="both"/>
        <w:rPr>
          <w:rFonts w:ascii="Arial" w:hAnsi="Arial" w:cs="Arial"/>
          <w:sz w:val="24"/>
          <w:szCs w:val="24"/>
        </w:rPr>
      </w:pPr>
      <w:r w:rsidRPr="00573DC3">
        <w:rPr>
          <w:rFonts w:ascii="Arial" w:hAnsi="Arial" w:cs="Arial"/>
          <w:sz w:val="24"/>
          <w:szCs w:val="24"/>
        </w:rPr>
        <w:t xml:space="preserve"> Su objetivo es Promover la prevención de la violencia juvenil a través de procesos formativos y de participación ciudadana que generen comunidades, democráticas, con equidad de género, pertinencia cultural y convivencia pacífica.</w:t>
      </w:r>
    </w:p>
    <w:p w14:paraId="70181B12" w14:textId="52DB93A2" w:rsidR="009717F3" w:rsidRDefault="0062663E" w:rsidP="00573DC3">
      <w:pPr>
        <w:spacing w:after="0" w:line="360" w:lineRule="auto"/>
        <w:jc w:val="both"/>
        <w:rPr>
          <w:rFonts w:ascii="Arial" w:eastAsia="Calibri" w:hAnsi="Arial" w:cs="Arial"/>
          <w:sz w:val="24"/>
          <w:szCs w:val="24"/>
          <w:lang w:val="es-GT" w:eastAsia="en-US"/>
        </w:rPr>
      </w:pPr>
      <w:r>
        <w:rPr>
          <w:rFonts w:ascii="Arial" w:hAnsi="Arial" w:cs="Arial"/>
          <w:sz w:val="24"/>
          <w:szCs w:val="24"/>
        </w:rPr>
        <w:t>formando con acciones positivas</w:t>
      </w:r>
      <w:r w:rsidR="00130625">
        <w:rPr>
          <w:rFonts w:ascii="Arial" w:hAnsi="Arial" w:cs="Arial"/>
          <w:sz w:val="24"/>
          <w:szCs w:val="24"/>
        </w:rPr>
        <w:t xml:space="preserve"> a la juventud</w:t>
      </w:r>
      <w:r>
        <w:rPr>
          <w:rFonts w:ascii="Arial" w:hAnsi="Arial" w:cs="Arial"/>
          <w:sz w:val="24"/>
          <w:szCs w:val="24"/>
        </w:rPr>
        <w:t xml:space="preserve">, </w:t>
      </w:r>
      <w:r w:rsidR="0001584C">
        <w:rPr>
          <w:rFonts w:ascii="Arial" w:hAnsi="Arial" w:cs="Arial"/>
          <w:sz w:val="24"/>
          <w:szCs w:val="24"/>
        </w:rPr>
        <w:t xml:space="preserve">da a conocer sobre el tipo de capacitaciones que ellos imparten con el fin de apoyar a la juventud en general, </w:t>
      </w:r>
      <w:r w:rsidR="00130625">
        <w:rPr>
          <w:rFonts w:ascii="Arial" w:hAnsi="Arial" w:cs="Arial"/>
          <w:sz w:val="24"/>
          <w:szCs w:val="24"/>
        </w:rPr>
        <w:t>otorgándoles</w:t>
      </w:r>
      <w:r w:rsidR="0001584C">
        <w:rPr>
          <w:rFonts w:ascii="Arial" w:hAnsi="Arial" w:cs="Arial"/>
          <w:sz w:val="24"/>
          <w:szCs w:val="24"/>
        </w:rPr>
        <w:t xml:space="preserve"> un diploma de participación.</w:t>
      </w:r>
    </w:p>
    <w:p w14:paraId="43F27EBD" w14:textId="43088681" w:rsidR="00FA0509" w:rsidRDefault="00AA1E95" w:rsidP="00845032">
      <w:pPr>
        <w:spacing w:after="0" w:line="360" w:lineRule="auto"/>
        <w:jc w:val="both"/>
        <w:rPr>
          <w:rFonts w:ascii="Arial" w:eastAsia="Calibri" w:hAnsi="Arial" w:cs="Arial"/>
          <w:sz w:val="24"/>
          <w:szCs w:val="24"/>
          <w:lang w:val="es-GT" w:eastAsia="en-US"/>
        </w:rPr>
      </w:pPr>
      <w:r>
        <w:rPr>
          <w:rFonts w:ascii="Arial" w:hAnsi="Arial" w:cs="Arial"/>
          <w:b/>
          <w:sz w:val="24"/>
          <w:szCs w:val="24"/>
          <w:u w:val="single"/>
        </w:rPr>
        <w:t>CUARTO</w:t>
      </w:r>
      <w:r w:rsidR="003F17F6">
        <w:rPr>
          <w:rFonts w:ascii="Arial" w:hAnsi="Arial" w:cs="Arial"/>
          <w:b/>
          <w:sz w:val="24"/>
          <w:szCs w:val="24"/>
          <w:u w:val="single"/>
        </w:rPr>
        <w:t>:</w:t>
      </w:r>
      <w:r w:rsidR="00676D1C" w:rsidRPr="00676D1C">
        <w:rPr>
          <w:rFonts w:ascii="Arial" w:hAnsi="Arial" w:cs="Arial"/>
          <w:b/>
          <w:sz w:val="24"/>
          <w:szCs w:val="24"/>
        </w:rPr>
        <w:t xml:space="preserve"> </w:t>
      </w:r>
      <w:r w:rsidR="00F227EF" w:rsidRPr="00F227EF">
        <w:rPr>
          <w:rFonts w:ascii="Arial" w:eastAsia="Calibri" w:hAnsi="Arial" w:cs="Arial"/>
          <w:b/>
          <w:bCs/>
          <w:sz w:val="24"/>
          <w:szCs w:val="24"/>
          <w:lang w:val="es-GT" w:eastAsia="en-US"/>
        </w:rPr>
        <w:t>Tema:</w:t>
      </w:r>
      <w:r w:rsidR="00F227EF" w:rsidRPr="00F227EF">
        <w:rPr>
          <w:rFonts w:ascii="Arial" w:eastAsia="Calibri" w:hAnsi="Arial" w:cs="Arial"/>
          <w:sz w:val="24"/>
          <w:szCs w:val="24"/>
          <w:lang w:val="es-GT" w:eastAsia="en-US"/>
        </w:rPr>
        <w:t xml:space="preserve"> SEMANA DE VACUNACIÓN EN LAS AMERICAS DEL 24 al 30 DE MAYO 2026. </w:t>
      </w:r>
      <w:r w:rsidR="00FA0509">
        <w:rPr>
          <w:rFonts w:ascii="Arial" w:eastAsia="Calibri" w:hAnsi="Arial" w:cs="Arial"/>
          <w:sz w:val="24"/>
          <w:szCs w:val="24"/>
          <w:lang w:val="es-GT" w:eastAsia="en-US"/>
        </w:rPr>
        <w:t xml:space="preserve">La trabajadora del Centro de Salud </w:t>
      </w:r>
      <w:r w:rsidR="00712BAA">
        <w:rPr>
          <w:rFonts w:ascii="Arial" w:eastAsia="Calibri" w:hAnsi="Arial" w:cs="Arial"/>
          <w:sz w:val="24"/>
          <w:szCs w:val="24"/>
          <w:lang w:val="es-GT" w:eastAsia="en-US"/>
        </w:rPr>
        <w:t>agradece el espacio que se les otorga, informando que el objetivo de esta semana de vacunación es recuperar la salud de niños desde seis meses en adelante, en la cual consiste en una serie de medic</w:t>
      </w:r>
      <w:r w:rsidR="002B7173">
        <w:rPr>
          <w:rFonts w:ascii="Arial" w:eastAsia="Calibri" w:hAnsi="Arial" w:cs="Arial"/>
          <w:sz w:val="24"/>
          <w:szCs w:val="24"/>
          <w:lang w:val="es-GT" w:eastAsia="en-US"/>
        </w:rPr>
        <w:t xml:space="preserve">amentos para todos los usuarios totalmente gratis, en horarios de ocho a dieciséis treinta horas, </w:t>
      </w:r>
      <w:r w:rsidR="00C124D7">
        <w:rPr>
          <w:rFonts w:ascii="Arial" w:eastAsia="Calibri" w:hAnsi="Arial" w:cs="Arial"/>
          <w:sz w:val="24"/>
          <w:szCs w:val="24"/>
          <w:lang w:val="es-GT" w:eastAsia="en-US"/>
        </w:rPr>
        <w:t>dando a con</w:t>
      </w:r>
      <w:r w:rsidR="00FA6F6B">
        <w:rPr>
          <w:rFonts w:ascii="Arial" w:eastAsia="Calibri" w:hAnsi="Arial" w:cs="Arial"/>
          <w:sz w:val="24"/>
          <w:szCs w:val="24"/>
          <w:lang w:val="es-GT" w:eastAsia="en-US"/>
        </w:rPr>
        <w:t>o</w:t>
      </w:r>
      <w:r w:rsidR="00C124D7">
        <w:rPr>
          <w:rFonts w:ascii="Arial" w:eastAsia="Calibri" w:hAnsi="Arial" w:cs="Arial"/>
          <w:sz w:val="24"/>
          <w:szCs w:val="24"/>
          <w:lang w:val="es-GT" w:eastAsia="en-US"/>
        </w:rPr>
        <w:t>cer el lema de este evento</w:t>
      </w:r>
      <w:r w:rsidR="00722180">
        <w:rPr>
          <w:rFonts w:ascii="Arial" w:eastAsia="Calibri" w:hAnsi="Arial" w:cs="Arial"/>
          <w:sz w:val="24"/>
          <w:szCs w:val="24"/>
          <w:lang w:val="es-GT" w:eastAsia="en-US"/>
        </w:rPr>
        <w:t xml:space="preserve"> es:</w:t>
      </w:r>
      <w:r w:rsidR="00C124D7">
        <w:rPr>
          <w:rFonts w:ascii="Arial" w:eastAsia="Calibri" w:hAnsi="Arial" w:cs="Arial"/>
          <w:sz w:val="24"/>
          <w:szCs w:val="24"/>
          <w:lang w:val="es-GT" w:eastAsia="en-US"/>
        </w:rPr>
        <w:t xml:space="preserve"> </w:t>
      </w:r>
      <w:r w:rsidR="00722180">
        <w:rPr>
          <w:rFonts w:ascii="Arial" w:eastAsia="Calibri" w:hAnsi="Arial" w:cs="Arial"/>
          <w:sz w:val="24"/>
          <w:szCs w:val="24"/>
          <w:lang w:val="es-GT" w:eastAsia="en-US"/>
        </w:rPr>
        <w:t>TU DECISIÓN MARCA LA DIFERENCIA</w:t>
      </w:r>
      <w:r w:rsidR="00C124D7">
        <w:rPr>
          <w:rFonts w:ascii="Arial" w:eastAsia="Calibri" w:hAnsi="Arial" w:cs="Arial"/>
          <w:sz w:val="24"/>
          <w:szCs w:val="24"/>
          <w:lang w:val="es-GT" w:eastAsia="en-US"/>
        </w:rPr>
        <w:t xml:space="preserve">, con el objetivo de prevenir las </w:t>
      </w:r>
      <w:r w:rsidR="00722180">
        <w:rPr>
          <w:rFonts w:ascii="Arial" w:eastAsia="Calibri" w:hAnsi="Arial" w:cs="Arial"/>
          <w:sz w:val="24"/>
          <w:szCs w:val="24"/>
          <w:lang w:val="es-GT" w:eastAsia="en-US"/>
        </w:rPr>
        <w:t>enfermedades</w:t>
      </w:r>
      <w:r w:rsidR="00C124D7">
        <w:rPr>
          <w:rFonts w:ascii="Arial" w:eastAsia="Calibri" w:hAnsi="Arial" w:cs="Arial"/>
          <w:sz w:val="24"/>
          <w:szCs w:val="24"/>
          <w:lang w:val="es-GT" w:eastAsia="en-US"/>
        </w:rPr>
        <w:t xml:space="preserve"> de la época.</w:t>
      </w:r>
    </w:p>
    <w:p w14:paraId="25280698" w14:textId="2B57D7C7" w:rsidR="00722180" w:rsidRPr="00722180" w:rsidRDefault="00722180" w:rsidP="00845032">
      <w:pPr>
        <w:spacing w:after="0" w:line="360" w:lineRule="auto"/>
        <w:jc w:val="both"/>
        <w:rPr>
          <w:rFonts w:ascii="Arial" w:eastAsia="Calibri" w:hAnsi="Arial" w:cs="Arial"/>
          <w:sz w:val="24"/>
          <w:szCs w:val="24"/>
          <w:lang w:val="es-GT" w:eastAsia="en-US"/>
        </w:rPr>
      </w:pPr>
      <w:r>
        <w:rPr>
          <w:rFonts w:ascii="Arial" w:eastAsia="Calibri" w:hAnsi="Arial" w:cs="Arial"/>
          <w:sz w:val="24"/>
          <w:szCs w:val="24"/>
          <w:lang w:val="es-GT" w:eastAsia="en-US"/>
        </w:rPr>
        <w:t>Informa que l</w:t>
      </w:r>
      <w:r w:rsidRPr="00722180">
        <w:rPr>
          <w:rFonts w:ascii="Arial" w:eastAsia="Calibri" w:hAnsi="Arial" w:cs="Arial"/>
          <w:sz w:val="24"/>
          <w:szCs w:val="24"/>
          <w:lang w:val="es-GT" w:eastAsia="en-US"/>
        </w:rPr>
        <w:t xml:space="preserve">a Semana de Vacunación en las Américas (SVA) es una iniciativa regional que tiene como objetivo promover la equidad y el acceso a la vacunación en todos los países de la Región de las Américas. En el centro de esta iniciativa están las incansables actividades de los países para llevar la vacunación a los grupos de población vulnerables </w:t>
      </w:r>
      <w:r w:rsidRPr="00722180">
        <w:rPr>
          <w:rFonts w:ascii="Arial" w:eastAsia="Calibri" w:hAnsi="Arial" w:cs="Arial"/>
          <w:sz w:val="24"/>
          <w:szCs w:val="24"/>
          <w:lang w:val="es-GT" w:eastAsia="en-US"/>
        </w:rPr>
        <w:lastRenderedPageBreak/>
        <w:t>que tienen poco o ningún acceso a servicios de salud habituales como los habitantes de la periferia urbana, las zonas rurales o fronterizas y las comunidades indígenas.</w:t>
      </w:r>
    </w:p>
    <w:p w14:paraId="0B91C77E" w14:textId="77777777" w:rsidR="00722180" w:rsidRPr="00722180" w:rsidRDefault="00722180" w:rsidP="00845032">
      <w:pPr>
        <w:spacing w:after="0" w:line="360" w:lineRule="auto"/>
        <w:jc w:val="both"/>
        <w:rPr>
          <w:rFonts w:ascii="Arial" w:eastAsia="Calibri" w:hAnsi="Arial" w:cs="Arial"/>
          <w:sz w:val="24"/>
          <w:szCs w:val="24"/>
          <w:lang w:val="es-GT" w:eastAsia="en-US"/>
        </w:rPr>
      </w:pPr>
      <w:r w:rsidRPr="00722180">
        <w:rPr>
          <w:rFonts w:ascii="Arial" w:eastAsia="Calibri" w:hAnsi="Arial" w:cs="Arial"/>
          <w:sz w:val="24"/>
          <w:szCs w:val="24"/>
          <w:lang w:val="es-GT" w:eastAsia="en-US"/>
        </w:rPr>
        <w:t xml:space="preserve">La historia de SVA se remonta a la propuesta que los </w:t>
      </w:r>
      <w:proofErr w:type="gramStart"/>
      <w:r w:rsidRPr="00722180">
        <w:rPr>
          <w:rFonts w:ascii="Arial" w:eastAsia="Calibri" w:hAnsi="Arial" w:cs="Arial"/>
          <w:sz w:val="24"/>
          <w:szCs w:val="24"/>
          <w:lang w:val="es-GT" w:eastAsia="en-US"/>
        </w:rPr>
        <w:t>Ministros</w:t>
      </w:r>
      <w:proofErr w:type="gramEnd"/>
      <w:r w:rsidRPr="00722180">
        <w:rPr>
          <w:rFonts w:ascii="Arial" w:eastAsia="Calibri" w:hAnsi="Arial" w:cs="Arial"/>
          <w:sz w:val="24"/>
          <w:szCs w:val="24"/>
          <w:lang w:val="es-GT" w:eastAsia="en-US"/>
        </w:rPr>
        <w:t xml:space="preserve"> de Salud de la Sub Región Andina presentaron en el 2002, a raíz del último brote de sarampión endémico que ocurrió en el continente. En esa propuesta pedían que se realizara una campaña sincronizada de vacunación con todos los países andinos, para llegar a las poblaciones más vulnerables, poner un fin del brote, y prevenir brotes futuros. Hoy en día, la Región de las Américas está enfrentando nuevos brotes de sarampión, después de haber sido declarada libre de esta enfermedad en 2016.</w:t>
      </w:r>
    </w:p>
    <w:p w14:paraId="729EF12E" w14:textId="77777777" w:rsidR="00722180" w:rsidRPr="00722180" w:rsidRDefault="00722180" w:rsidP="00845032">
      <w:pPr>
        <w:spacing w:after="0" w:line="360" w:lineRule="auto"/>
        <w:jc w:val="both"/>
        <w:rPr>
          <w:rFonts w:ascii="Arial" w:eastAsia="Calibri" w:hAnsi="Arial" w:cs="Arial"/>
          <w:sz w:val="24"/>
          <w:szCs w:val="24"/>
          <w:lang w:val="es-GT" w:eastAsia="en-US"/>
        </w:rPr>
      </w:pPr>
      <w:r w:rsidRPr="00722180">
        <w:rPr>
          <w:rFonts w:ascii="Arial" w:eastAsia="Calibri" w:hAnsi="Arial" w:cs="Arial"/>
          <w:sz w:val="24"/>
          <w:szCs w:val="24"/>
          <w:lang w:val="es-GT" w:eastAsia="en-US"/>
        </w:rPr>
        <w:t>Como parte de la SVA cada año, más de 40 países y territorios en las Américas se juntan para crear conciencia sobre la importancia de la inmunización y para vacunar a sus poblaciones, haciendo un esfuerzo especial para alcanzar a las personas que no tienen acceso regular a servicios de salud, incluyendo personas indígenas, migrantes, poblaciones de borde y personas viviendo en franjas urbanas. La SVA ha sido un conductor clave de inmunización en las Américas, llevando a que más de 1.000 millones de personas sean vacunadas contra un rango de enfermedades desde el 2002.</w:t>
      </w:r>
    </w:p>
    <w:p w14:paraId="01235DEB" w14:textId="398EB847" w:rsidR="0058664C" w:rsidRDefault="00FA6F6B" w:rsidP="00845032">
      <w:pPr>
        <w:spacing w:after="0" w:line="360" w:lineRule="auto"/>
        <w:jc w:val="both"/>
        <w:rPr>
          <w:rFonts w:ascii="Arial" w:eastAsia="Calibri" w:hAnsi="Arial" w:cs="Arial"/>
          <w:sz w:val="24"/>
          <w:szCs w:val="24"/>
          <w:lang w:val="es-GT" w:eastAsia="en-US"/>
        </w:rPr>
      </w:pPr>
      <w:r>
        <w:rPr>
          <w:rFonts w:ascii="Arial" w:eastAsia="Calibri" w:hAnsi="Arial" w:cs="Arial"/>
          <w:sz w:val="24"/>
          <w:szCs w:val="24"/>
          <w:lang w:val="es-GT" w:eastAsia="en-US"/>
        </w:rPr>
        <w:t>El señor alcalde municipal y presidente del</w:t>
      </w:r>
      <w:r w:rsidR="00722180">
        <w:rPr>
          <w:rFonts w:ascii="Arial" w:eastAsia="Calibri" w:hAnsi="Arial" w:cs="Arial"/>
          <w:sz w:val="24"/>
          <w:szCs w:val="24"/>
          <w:lang w:val="es-GT" w:eastAsia="en-US"/>
        </w:rPr>
        <w:t xml:space="preserve"> COMUDE </w:t>
      </w:r>
      <w:r>
        <w:rPr>
          <w:rFonts w:ascii="Arial" w:eastAsia="Calibri" w:hAnsi="Arial" w:cs="Arial"/>
          <w:sz w:val="24"/>
          <w:szCs w:val="24"/>
          <w:lang w:val="es-GT" w:eastAsia="en-US"/>
        </w:rPr>
        <w:t xml:space="preserve">aprovecha la oportunidad para </w:t>
      </w:r>
      <w:r w:rsidR="00B311A7">
        <w:rPr>
          <w:rFonts w:ascii="Arial" w:eastAsia="Calibri" w:hAnsi="Arial" w:cs="Arial"/>
          <w:sz w:val="24"/>
          <w:szCs w:val="24"/>
          <w:lang w:val="es-GT" w:eastAsia="en-US"/>
        </w:rPr>
        <w:t xml:space="preserve">preguntarle al doctor del centro de salud, de </w:t>
      </w:r>
      <w:proofErr w:type="gramStart"/>
      <w:r w:rsidR="00B311A7">
        <w:rPr>
          <w:rFonts w:ascii="Arial" w:eastAsia="Calibri" w:hAnsi="Arial" w:cs="Arial"/>
          <w:sz w:val="24"/>
          <w:szCs w:val="24"/>
          <w:lang w:val="es-GT" w:eastAsia="en-US"/>
        </w:rPr>
        <w:t xml:space="preserve">la </w:t>
      </w:r>
      <w:r w:rsidR="00845032">
        <w:rPr>
          <w:rFonts w:ascii="Arial" w:eastAsia="Calibri" w:hAnsi="Arial" w:cs="Arial"/>
          <w:sz w:val="24"/>
          <w:szCs w:val="24"/>
          <w:lang w:val="es-GT" w:eastAsia="en-US"/>
        </w:rPr>
        <w:t>situaciones</w:t>
      </w:r>
      <w:proofErr w:type="gramEnd"/>
      <w:r w:rsidR="00B311A7">
        <w:rPr>
          <w:rFonts w:ascii="Arial" w:eastAsia="Calibri" w:hAnsi="Arial" w:cs="Arial"/>
          <w:sz w:val="24"/>
          <w:szCs w:val="24"/>
          <w:lang w:val="es-GT" w:eastAsia="en-US"/>
        </w:rPr>
        <w:t xml:space="preserve"> que se vienen </w:t>
      </w:r>
      <w:r w:rsidR="00845032">
        <w:rPr>
          <w:rFonts w:ascii="Arial" w:eastAsia="Calibri" w:hAnsi="Arial" w:cs="Arial"/>
          <w:sz w:val="24"/>
          <w:szCs w:val="24"/>
          <w:lang w:val="es-GT" w:eastAsia="en-US"/>
        </w:rPr>
        <w:t>suscitando</w:t>
      </w:r>
      <w:r w:rsidR="00B311A7">
        <w:rPr>
          <w:rFonts w:ascii="Arial" w:eastAsia="Calibri" w:hAnsi="Arial" w:cs="Arial"/>
          <w:sz w:val="24"/>
          <w:szCs w:val="24"/>
          <w:lang w:val="es-GT" w:eastAsia="en-US"/>
        </w:rPr>
        <w:t xml:space="preserve"> con respecto a los vecinos que sufren de cáncer, de como atender a este tipo de pacientes ya que día con </w:t>
      </w:r>
      <w:r w:rsidR="00845032">
        <w:rPr>
          <w:rFonts w:ascii="Arial" w:eastAsia="Calibri" w:hAnsi="Arial" w:cs="Arial"/>
          <w:sz w:val="24"/>
          <w:szCs w:val="24"/>
          <w:lang w:val="es-GT" w:eastAsia="en-US"/>
        </w:rPr>
        <w:t>día</w:t>
      </w:r>
      <w:r w:rsidR="00B311A7">
        <w:rPr>
          <w:rFonts w:ascii="Arial" w:eastAsia="Calibri" w:hAnsi="Arial" w:cs="Arial"/>
          <w:sz w:val="24"/>
          <w:szCs w:val="24"/>
          <w:lang w:val="es-GT" w:eastAsia="en-US"/>
        </w:rPr>
        <w:t xml:space="preserve"> se presentan personas solicitando apoyo económico para medicamentos y preventivos.  </w:t>
      </w:r>
      <w:r w:rsidR="00845032">
        <w:rPr>
          <w:rFonts w:ascii="Arial" w:eastAsia="Calibri" w:hAnsi="Arial" w:cs="Arial"/>
          <w:sz w:val="24"/>
          <w:szCs w:val="24"/>
          <w:lang w:val="es-GT" w:eastAsia="en-US"/>
        </w:rPr>
        <w:t xml:space="preserve">A lo que el Medico </w:t>
      </w:r>
      <w:proofErr w:type="gramStart"/>
      <w:r w:rsidR="00845032">
        <w:rPr>
          <w:rFonts w:ascii="Arial" w:eastAsia="Calibri" w:hAnsi="Arial" w:cs="Arial"/>
          <w:sz w:val="24"/>
          <w:szCs w:val="24"/>
          <w:lang w:val="es-GT" w:eastAsia="en-US"/>
        </w:rPr>
        <w:t>Director</w:t>
      </w:r>
      <w:proofErr w:type="gramEnd"/>
      <w:r w:rsidR="00845032">
        <w:rPr>
          <w:rFonts w:ascii="Arial" w:eastAsia="Calibri" w:hAnsi="Arial" w:cs="Arial"/>
          <w:sz w:val="24"/>
          <w:szCs w:val="24"/>
          <w:lang w:val="es-GT" w:eastAsia="en-US"/>
        </w:rPr>
        <w:t xml:space="preserve"> responde que lamentablemente en el municipio no se cuenta con medicamentos y aparatos respectivos para esta enfermedad y </w:t>
      </w:r>
      <w:proofErr w:type="gramStart"/>
      <w:r w:rsidR="00845032">
        <w:rPr>
          <w:rFonts w:ascii="Arial" w:eastAsia="Calibri" w:hAnsi="Arial" w:cs="Arial"/>
          <w:sz w:val="24"/>
          <w:szCs w:val="24"/>
          <w:lang w:val="es-GT" w:eastAsia="en-US"/>
        </w:rPr>
        <w:t>que</w:t>
      </w:r>
      <w:proofErr w:type="gramEnd"/>
      <w:r w:rsidR="00845032">
        <w:rPr>
          <w:rFonts w:ascii="Arial" w:eastAsia="Calibri" w:hAnsi="Arial" w:cs="Arial"/>
          <w:sz w:val="24"/>
          <w:szCs w:val="24"/>
          <w:lang w:val="es-GT" w:eastAsia="en-US"/>
        </w:rPr>
        <w:t xml:space="preserve"> como centro de salud, solo corresponde dar el tramite necesario, seguimiento y enviar a los pacientes a los hospitales en donde los puedan atender de una manera </w:t>
      </w:r>
      <w:proofErr w:type="spellStart"/>
      <w:r w:rsidR="00845032">
        <w:rPr>
          <w:rFonts w:ascii="Arial" w:eastAsia="Calibri" w:hAnsi="Arial" w:cs="Arial"/>
          <w:sz w:val="24"/>
          <w:szCs w:val="24"/>
          <w:lang w:val="es-GT" w:eastAsia="en-US"/>
        </w:rPr>
        <w:t>especifica</w:t>
      </w:r>
      <w:proofErr w:type="spellEnd"/>
      <w:r w:rsidR="00845032">
        <w:rPr>
          <w:rFonts w:ascii="Arial" w:eastAsia="Calibri" w:hAnsi="Arial" w:cs="Arial"/>
          <w:sz w:val="24"/>
          <w:szCs w:val="24"/>
          <w:lang w:val="es-GT" w:eastAsia="en-US"/>
        </w:rPr>
        <w:t>.</w:t>
      </w:r>
    </w:p>
    <w:p w14:paraId="6DA4F93B" w14:textId="3B1DE9FD" w:rsidR="00845032" w:rsidRPr="00B311A7" w:rsidRDefault="00845032" w:rsidP="00845032">
      <w:pPr>
        <w:spacing w:after="0" w:line="360" w:lineRule="auto"/>
        <w:jc w:val="both"/>
        <w:rPr>
          <w:rFonts w:ascii="Arial" w:eastAsia="Calibri" w:hAnsi="Arial" w:cs="Arial"/>
          <w:sz w:val="24"/>
          <w:szCs w:val="24"/>
          <w:lang w:val="es-GT" w:eastAsia="en-US"/>
        </w:rPr>
      </w:pPr>
      <w:r>
        <w:rPr>
          <w:rFonts w:ascii="Arial" w:eastAsia="Calibri" w:hAnsi="Arial" w:cs="Arial"/>
          <w:sz w:val="24"/>
          <w:szCs w:val="24"/>
          <w:lang w:val="es-GT" w:eastAsia="en-US"/>
        </w:rPr>
        <w:t xml:space="preserve">El presidente del COMUDE agradece la presencia de todos los presentes, invitando a los presentes poder estar la próxima reunión del COMUDE del mes de mayo, ya que se darán a conocer los informes cuatrimestrales sobre proyectos y sus avances, como también da a conocer los avances de todos los proyectos que se están ejecutando con fondos propios, como también los de CODEDE, siendo también necesaria su presencia para la prioridad y distribución de fondos al momento de la reunión. </w:t>
      </w:r>
    </w:p>
    <w:p w14:paraId="6E842D60" w14:textId="7A0306F8" w:rsidR="00596CFC" w:rsidRPr="00050F7E" w:rsidRDefault="00676D1C" w:rsidP="00845032">
      <w:pPr>
        <w:spacing w:after="0" w:line="360" w:lineRule="auto"/>
        <w:jc w:val="both"/>
        <w:rPr>
          <w:rFonts w:ascii="Arial" w:hAnsi="Arial" w:cs="Arial"/>
          <w:b/>
          <w:sz w:val="24"/>
          <w:szCs w:val="24"/>
          <w:u w:val="single"/>
        </w:rPr>
      </w:pPr>
      <w:r w:rsidRPr="00676D1C">
        <w:rPr>
          <w:rFonts w:ascii="Arial" w:hAnsi="Arial" w:cs="Arial"/>
          <w:b/>
          <w:sz w:val="24"/>
          <w:szCs w:val="24"/>
          <w:u w:val="single"/>
        </w:rPr>
        <w:t>QUINTO:</w:t>
      </w:r>
      <w:r w:rsidRPr="00676D1C">
        <w:rPr>
          <w:rFonts w:ascii="Arial" w:hAnsi="Arial" w:cs="Arial"/>
          <w:b/>
          <w:sz w:val="24"/>
          <w:szCs w:val="24"/>
        </w:rPr>
        <w:t xml:space="preserve"> </w:t>
      </w:r>
      <w:r w:rsidR="00F227EF">
        <w:rPr>
          <w:rFonts w:ascii="Arial" w:eastAsia="Calibri" w:hAnsi="Arial" w:cs="Arial"/>
          <w:sz w:val="24"/>
          <w:szCs w:val="24"/>
          <w:lang w:val="es-GT" w:eastAsia="en-US"/>
        </w:rPr>
        <w:t xml:space="preserve"> </w:t>
      </w:r>
      <w:r w:rsidR="00C73E92" w:rsidRPr="003F17F6">
        <w:rPr>
          <w:rFonts w:ascii="Arial" w:hAnsi="Arial" w:cs="Arial"/>
          <w:sz w:val="24"/>
          <w:szCs w:val="24"/>
        </w:rPr>
        <w:t>Cierre de la Reunión, Lectura y firma del Acta</w:t>
      </w:r>
      <w:r w:rsidR="00C73E92">
        <w:rPr>
          <w:rFonts w:ascii="Arial" w:hAnsi="Arial" w:cs="Arial"/>
          <w:color w:val="000000" w:themeColor="text1"/>
          <w:sz w:val="24"/>
          <w:szCs w:val="24"/>
          <w:shd w:val="clear" w:color="auto" w:fill="FFFFFF"/>
        </w:rPr>
        <w:t xml:space="preserve">: </w:t>
      </w:r>
      <w:r w:rsidR="00596CFC" w:rsidRPr="00083CD4">
        <w:rPr>
          <w:rFonts w:ascii="Arial" w:hAnsi="Arial" w:cs="Arial"/>
          <w:color w:val="000000"/>
          <w:sz w:val="24"/>
          <w:szCs w:val="24"/>
        </w:rPr>
        <w:t>No habiendo más que hacer constar, se da por f</w:t>
      </w:r>
      <w:r w:rsidR="00596CFC" w:rsidRPr="007E7B39">
        <w:rPr>
          <w:rFonts w:ascii="Arial" w:hAnsi="Arial" w:cs="Arial"/>
          <w:sz w:val="24"/>
          <w:szCs w:val="24"/>
        </w:rPr>
        <w:t xml:space="preserve">inalizada la presente, en el mismo lugar y fecha, </w:t>
      </w:r>
      <w:r w:rsidR="007E7B39" w:rsidRPr="007E7B39">
        <w:rPr>
          <w:rFonts w:ascii="Arial" w:hAnsi="Arial" w:cs="Arial"/>
          <w:sz w:val="24"/>
          <w:szCs w:val="24"/>
        </w:rPr>
        <w:t xml:space="preserve">cuando son las dieciséis horas </w:t>
      </w:r>
      <w:r w:rsidR="00596CFC" w:rsidRPr="007E7B39">
        <w:rPr>
          <w:rFonts w:ascii="Arial" w:hAnsi="Arial" w:cs="Arial"/>
          <w:sz w:val="24"/>
          <w:szCs w:val="24"/>
        </w:rPr>
        <w:t xml:space="preserve">con </w:t>
      </w:r>
      <w:r w:rsidR="00085209" w:rsidRPr="00845032">
        <w:rPr>
          <w:rFonts w:ascii="Arial" w:hAnsi="Arial" w:cs="Arial"/>
          <w:sz w:val="24"/>
          <w:szCs w:val="24"/>
        </w:rPr>
        <w:t>cincuenta</w:t>
      </w:r>
      <w:r w:rsidR="00596CFC" w:rsidRPr="00845032">
        <w:rPr>
          <w:rFonts w:ascii="Arial" w:hAnsi="Arial" w:cs="Arial"/>
          <w:sz w:val="24"/>
          <w:szCs w:val="24"/>
        </w:rPr>
        <w:t xml:space="preserve"> minutos </w:t>
      </w:r>
      <w:r w:rsidR="00596CFC" w:rsidRPr="00083CD4">
        <w:rPr>
          <w:rFonts w:ascii="Arial" w:hAnsi="Arial" w:cs="Arial"/>
          <w:color w:val="000000"/>
          <w:sz w:val="24"/>
          <w:szCs w:val="24"/>
        </w:rPr>
        <w:t xml:space="preserve">después de su inicio, la que previa lectura es aceptada, ratificada y es firmada por quienes en ella intervinieron, no así por las personas que no pueden hacerlo o no saben firmar, dejando la impresión dactilar de su dedo pulgar derecho, de todo lo cual el Infrascrito Secretario Municipal </w:t>
      </w:r>
      <w:r w:rsidR="00B111D8" w:rsidRPr="00083CD4">
        <w:rPr>
          <w:rFonts w:ascii="Arial" w:hAnsi="Arial" w:cs="Arial"/>
          <w:color w:val="000000"/>
          <w:sz w:val="24"/>
          <w:szCs w:val="24"/>
        </w:rPr>
        <w:t xml:space="preserve">y del -COMUDE-, </w:t>
      </w:r>
      <w:r w:rsidR="00596CFC" w:rsidRPr="00083CD4">
        <w:rPr>
          <w:rFonts w:ascii="Arial" w:hAnsi="Arial" w:cs="Arial"/>
          <w:color w:val="000000"/>
          <w:sz w:val="24"/>
          <w:szCs w:val="24"/>
        </w:rPr>
        <w:t>Da Fe</w:t>
      </w:r>
      <w:r w:rsidR="0020088F">
        <w:rPr>
          <w:rFonts w:ascii="Arial" w:hAnsi="Arial" w:cs="Arial"/>
          <w:color w:val="000000"/>
          <w:sz w:val="24"/>
          <w:szCs w:val="24"/>
        </w:rPr>
        <w:t>.</w:t>
      </w:r>
      <w:r w:rsidR="00596CFC" w:rsidRPr="00083CD4">
        <w:rPr>
          <w:rFonts w:ascii="Arial" w:hAnsi="Arial" w:cs="Arial"/>
          <w:color w:val="000000"/>
          <w:sz w:val="24"/>
          <w:szCs w:val="24"/>
        </w:rPr>
        <w:t xml:space="preserve"> </w:t>
      </w:r>
    </w:p>
    <w:p w14:paraId="2B320887" w14:textId="039B2A95" w:rsidR="001366F7" w:rsidRPr="00083CD4" w:rsidRDefault="00985A18" w:rsidP="00845032">
      <w:pPr>
        <w:spacing w:line="360" w:lineRule="auto"/>
        <w:rPr>
          <w:sz w:val="24"/>
          <w:szCs w:val="24"/>
        </w:rPr>
      </w:pPr>
      <w:r>
        <w:rPr>
          <w:sz w:val="24"/>
          <w:szCs w:val="24"/>
        </w:rPr>
        <w:t xml:space="preserve"> </w:t>
      </w:r>
    </w:p>
    <w:sectPr w:rsidR="001366F7" w:rsidRPr="00083CD4" w:rsidSect="00845032">
      <w:headerReference w:type="default" r:id="rId8"/>
      <w:pgSz w:w="12240" w:h="20160" w:code="5"/>
      <w:pgMar w:top="1702" w:right="1041" w:bottom="184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7738F" w14:textId="77777777" w:rsidR="003A7280" w:rsidRDefault="003A7280" w:rsidP="00D047C2">
      <w:pPr>
        <w:spacing w:after="0" w:line="240" w:lineRule="auto"/>
      </w:pPr>
      <w:r>
        <w:separator/>
      </w:r>
    </w:p>
  </w:endnote>
  <w:endnote w:type="continuationSeparator" w:id="0">
    <w:p w14:paraId="7A117164" w14:textId="77777777" w:rsidR="003A7280" w:rsidRDefault="003A7280" w:rsidP="00D04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erlin Sans FB">
    <w:panose1 w:val="020E0602020502020306"/>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0D82E" w14:textId="77777777" w:rsidR="003A7280" w:rsidRDefault="003A7280" w:rsidP="00D047C2">
      <w:pPr>
        <w:spacing w:after="0" w:line="240" w:lineRule="auto"/>
      </w:pPr>
      <w:r>
        <w:separator/>
      </w:r>
    </w:p>
  </w:footnote>
  <w:footnote w:type="continuationSeparator" w:id="0">
    <w:p w14:paraId="7A7ADAA6" w14:textId="77777777" w:rsidR="003A7280" w:rsidRDefault="003A7280" w:rsidP="00D047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65508" w14:textId="18DF9B59" w:rsidR="00AF3FC1" w:rsidRPr="00953394" w:rsidRDefault="00AF3FC1" w:rsidP="00D047C2">
    <w:pPr>
      <w:pStyle w:val="Encabezado"/>
      <w:jc w:val="center"/>
      <w:rPr>
        <w:rFonts w:ascii="Berlin Sans FB" w:hAnsi="Berlin Sans FB"/>
        <w:color w:val="002060"/>
        <w:sz w:val="28"/>
        <w:lang w:val="es-MX"/>
      </w:rPr>
    </w:pPr>
    <w:r>
      <w:rPr>
        <w:noProof/>
        <w:lang w:val="en-US" w:eastAsia="en-US"/>
      </w:rPr>
      <w:drawing>
        <wp:anchor distT="0" distB="0" distL="114300" distR="114300" simplePos="0" relativeHeight="251659264" behindDoc="1" locked="0" layoutInCell="1" allowOverlap="1" wp14:anchorId="55576EFC" wp14:editId="754EE930">
          <wp:simplePos x="0" y="0"/>
          <wp:positionH relativeFrom="page">
            <wp:align>left</wp:align>
          </wp:positionH>
          <wp:positionV relativeFrom="paragraph">
            <wp:posOffset>-450802</wp:posOffset>
          </wp:positionV>
          <wp:extent cx="7899879" cy="12077700"/>
          <wp:effectExtent l="0" t="0" r="0" b="0"/>
          <wp:wrapNone/>
          <wp:docPr id="501609661" name="Imagen 501609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99879" cy="12077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53394">
      <w:rPr>
        <w:rFonts w:ascii="Berlin Sans FB" w:hAnsi="Berlin Sans FB"/>
        <w:color w:val="002060"/>
        <w:sz w:val="28"/>
        <w:lang w:val="es-MX"/>
      </w:rPr>
      <w:t xml:space="preserve">CONSEJO MUNICIPAL DE DESARROLLO </w:t>
    </w:r>
  </w:p>
  <w:p w14:paraId="58D0AADD" w14:textId="534A2C4B" w:rsidR="00AF3FC1" w:rsidRPr="00953394" w:rsidRDefault="00AF3FC1" w:rsidP="00D047C2">
    <w:pPr>
      <w:pStyle w:val="Encabezado"/>
      <w:jc w:val="center"/>
      <w:rPr>
        <w:rFonts w:ascii="Berlin Sans FB" w:hAnsi="Berlin Sans FB"/>
        <w:color w:val="002060"/>
        <w:sz w:val="28"/>
        <w:lang w:val="es-MX"/>
      </w:rPr>
    </w:pPr>
    <w:r w:rsidRPr="00953394">
      <w:rPr>
        <w:rFonts w:ascii="Berlin Sans FB" w:hAnsi="Berlin Sans FB"/>
        <w:color w:val="002060"/>
        <w:sz w:val="28"/>
        <w:lang w:val="es-MX"/>
      </w:rPr>
      <w:t>SAN ANDRÉS ITZAPA, CHIMALTENANGO.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833F9"/>
    <w:multiLevelType w:val="hybridMultilevel"/>
    <w:tmpl w:val="312849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D684E90"/>
    <w:multiLevelType w:val="hybridMultilevel"/>
    <w:tmpl w:val="75908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274761"/>
    <w:multiLevelType w:val="hybridMultilevel"/>
    <w:tmpl w:val="52D63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D25E41"/>
    <w:multiLevelType w:val="hybridMultilevel"/>
    <w:tmpl w:val="5454ACD2"/>
    <w:lvl w:ilvl="0" w:tplc="100A000F">
      <w:start w:val="1"/>
      <w:numFmt w:val="decimal"/>
      <w:lvlText w:val="%1."/>
      <w:lvlJc w:val="left"/>
      <w:pPr>
        <w:ind w:left="780" w:hanging="360"/>
      </w:pPr>
    </w:lvl>
    <w:lvl w:ilvl="1" w:tplc="100A0019" w:tentative="1">
      <w:start w:val="1"/>
      <w:numFmt w:val="lowerLetter"/>
      <w:lvlText w:val="%2."/>
      <w:lvlJc w:val="left"/>
      <w:pPr>
        <w:ind w:left="1500" w:hanging="360"/>
      </w:pPr>
    </w:lvl>
    <w:lvl w:ilvl="2" w:tplc="100A001B" w:tentative="1">
      <w:start w:val="1"/>
      <w:numFmt w:val="lowerRoman"/>
      <w:lvlText w:val="%3."/>
      <w:lvlJc w:val="right"/>
      <w:pPr>
        <w:ind w:left="2220" w:hanging="180"/>
      </w:pPr>
    </w:lvl>
    <w:lvl w:ilvl="3" w:tplc="100A000F" w:tentative="1">
      <w:start w:val="1"/>
      <w:numFmt w:val="decimal"/>
      <w:lvlText w:val="%4."/>
      <w:lvlJc w:val="left"/>
      <w:pPr>
        <w:ind w:left="2940" w:hanging="360"/>
      </w:pPr>
    </w:lvl>
    <w:lvl w:ilvl="4" w:tplc="100A0019" w:tentative="1">
      <w:start w:val="1"/>
      <w:numFmt w:val="lowerLetter"/>
      <w:lvlText w:val="%5."/>
      <w:lvlJc w:val="left"/>
      <w:pPr>
        <w:ind w:left="3660" w:hanging="360"/>
      </w:pPr>
    </w:lvl>
    <w:lvl w:ilvl="5" w:tplc="100A001B" w:tentative="1">
      <w:start w:val="1"/>
      <w:numFmt w:val="lowerRoman"/>
      <w:lvlText w:val="%6."/>
      <w:lvlJc w:val="right"/>
      <w:pPr>
        <w:ind w:left="4380" w:hanging="180"/>
      </w:pPr>
    </w:lvl>
    <w:lvl w:ilvl="6" w:tplc="100A000F" w:tentative="1">
      <w:start w:val="1"/>
      <w:numFmt w:val="decimal"/>
      <w:lvlText w:val="%7."/>
      <w:lvlJc w:val="left"/>
      <w:pPr>
        <w:ind w:left="5100" w:hanging="360"/>
      </w:pPr>
    </w:lvl>
    <w:lvl w:ilvl="7" w:tplc="100A0019" w:tentative="1">
      <w:start w:val="1"/>
      <w:numFmt w:val="lowerLetter"/>
      <w:lvlText w:val="%8."/>
      <w:lvlJc w:val="left"/>
      <w:pPr>
        <w:ind w:left="5820" w:hanging="360"/>
      </w:pPr>
    </w:lvl>
    <w:lvl w:ilvl="8" w:tplc="100A001B" w:tentative="1">
      <w:start w:val="1"/>
      <w:numFmt w:val="lowerRoman"/>
      <w:lvlText w:val="%9."/>
      <w:lvlJc w:val="right"/>
      <w:pPr>
        <w:ind w:left="6540" w:hanging="180"/>
      </w:pPr>
    </w:lvl>
  </w:abstractNum>
  <w:abstractNum w:abstractNumId="4" w15:restartNumberingAfterBreak="0">
    <w:nsid w:val="631D097E"/>
    <w:multiLevelType w:val="hybridMultilevel"/>
    <w:tmpl w:val="0638E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E526B2"/>
    <w:multiLevelType w:val="hybridMultilevel"/>
    <w:tmpl w:val="4572B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90630C"/>
    <w:multiLevelType w:val="multilevel"/>
    <w:tmpl w:val="33E06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D32B9E"/>
    <w:multiLevelType w:val="multilevel"/>
    <w:tmpl w:val="248C5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6057014">
    <w:abstractNumId w:val="0"/>
  </w:num>
  <w:num w:numId="2" w16cid:durableId="51537912">
    <w:abstractNumId w:val="3"/>
  </w:num>
  <w:num w:numId="3" w16cid:durableId="1738169780">
    <w:abstractNumId w:val="2"/>
  </w:num>
  <w:num w:numId="4" w16cid:durableId="678890032">
    <w:abstractNumId w:val="1"/>
  </w:num>
  <w:num w:numId="5" w16cid:durableId="1857495041">
    <w:abstractNumId w:val="5"/>
  </w:num>
  <w:num w:numId="6" w16cid:durableId="1190142710">
    <w:abstractNumId w:val="4"/>
  </w:num>
  <w:num w:numId="7" w16cid:durableId="618342726">
    <w:abstractNumId w:val="7"/>
  </w:num>
  <w:num w:numId="8" w16cid:durableId="12946042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9D6"/>
    <w:rsid w:val="0000327E"/>
    <w:rsid w:val="000043F3"/>
    <w:rsid w:val="00015292"/>
    <w:rsid w:val="0001584C"/>
    <w:rsid w:val="00015CB3"/>
    <w:rsid w:val="000162F9"/>
    <w:rsid w:val="000166A9"/>
    <w:rsid w:val="0002323A"/>
    <w:rsid w:val="000238A4"/>
    <w:rsid w:val="00033ACB"/>
    <w:rsid w:val="00040E30"/>
    <w:rsid w:val="00042A94"/>
    <w:rsid w:val="0004653F"/>
    <w:rsid w:val="000474EF"/>
    <w:rsid w:val="00047E12"/>
    <w:rsid w:val="00050F7E"/>
    <w:rsid w:val="0005232C"/>
    <w:rsid w:val="00054BC9"/>
    <w:rsid w:val="0006677D"/>
    <w:rsid w:val="0007116A"/>
    <w:rsid w:val="000769FF"/>
    <w:rsid w:val="00083B31"/>
    <w:rsid w:val="00083CD4"/>
    <w:rsid w:val="00084C31"/>
    <w:rsid w:val="00085209"/>
    <w:rsid w:val="00090750"/>
    <w:rsid w:val="0009226C"/>
    <w:rsid w:val="00095220"/>
    <w:rsid w:val="000A0454"/>
    <w:rsid w:val="000A1B50"/>
    <w:rsid w:val="000B1780"/>
    <w:rsid w:val="000B3BD9"/>
    <w:rsid w:val="000B4E17"/>
    <w:rsid w:val="000B603C"/>
    <w:rsid w:val="000B6931"/>
    <w:rsid w:val="000C1422"/>
    <w:rsid w:val="000C33B2"/>
    <w:rsid w:val="000C7223"/>
    <w:rsid w:val="000D1220"/>
    <w:rsid w:val="000D173D"/>
    <w:rsid w:val="000D50C4"/>
    <w:rsid w:val="000D568F"/>
    <w:rsid w:val="000D5CB3"/>
    <w:rsid w:val="000D72D7"/>
    <w:rsid w:val="000E2B25"/>
    <w:rsid w:val="000E630A"/>
    <w:rsid w:val="000E76AD"/>
    <w:rsid w:val="000F1A3C"/>
    <w:rsid w:val="000F357A"/>
    <w:rsid w:val="000F3A16"/>
    <w:rsid w:val="000F4A28"/>
    <w:rsid w:val="000F53E6"/>
    <w:rsid w:val="00107D91"/>
    <w:rsid w:val="00110E9C"/>
    <w:rsid w:val="00114C48"/>
    <w:rsid w:val="0012207E"/>
    <w:rsid w:val="00124862"/>
    <w:rsid w:val="00125837"/>
    <w:rsid w:val="00125D03"/>
    <w:rsid w:val="00125D33"/>
    <w:rsid w:val="00130625"/>
    <w:rsid w:val="001366F7"/>
    <w:rsid w:val="00137A39"/>
    <w:rsid w:val="00142790"/>
    <w:rsid w:val="00150191"/>
    <w:rsid w:val="001514DF"/>
    <w:rsid w:val="00152244"/>
    <w:rsid w:val="00154874"/>
    <w:rsid w:val="00155C6C"/>
    <w:rsid w:val="00160135"/>
    <w:rsid w:val="001618B9"/>
    <w:rsid w:val="00161E5E"/>
    <w:rsid w:val="00166528"/>
    <w:rsid w:val="00171A77"/>
    <w:rsid w:val="001742B4"/>
    <w:rsid w:val="00180D44"/>
    <w:rsid w:val="0018274D"/>
    <w:rsid w:val="00183E9B"/>
    <w:rsid w:val="00185A6A"/>
    <w:rsid w:val="0019399B"/>
    <w:rsid w:val="00194610"/>
    <w:rsid w:val="001A1768"/>
    <w:rsid w:val="001A2229"/>
    <w:rsid w:val="001A4484"/>
    <w:rsid w:val="001B0AC5"/>
    <w:rsid w:val="001B1889"/>
    <w:rsid w:val="001B556A"/>
    <w:rsid w:val="001B5F10"/>
    <w:rsid w:val="001B60B1"/>
    <w:rsid w:val="001B6D15"/>
    <w:rsid w:val="001C1B9A"/>
    <w:rsid w:val="001C1EAA"/>
    <w:rsid w:val="001C3D48"/>
    <w:rsid w:val="001C5166"/>
    <w:rsid w:val="001C608C"/>
    <w:rsid w:val="001D07C4"/>
    <w:rsid w:val="001D2A00"/>
    <w:rsid w:val="001D4B2D"/>
    <w:rsid w:val="001E3C2A"/>
    <w:rsid w:val="001E7702"/>
    <w:rsid w:val="0020088F"/>
    <w:rsid w:val="00203731"/>
    <w:rsid w:val="002041F9"/>
    <w:rsid w:val="002047C0"/>
    <w:rsid w:val="00204F34"/>
    <w:rsid w:val="00205E76"/>
    <w:rsid w:val="0021717E"/>
    <w:rsid w:val="00226890"/>
    <w:rsid w:val="002366B7"/>
    <w:rsid w:val="00236D6D"/>
    <w:rsid w:val="00244FE9"/>
    <w:rsid w:val="00252BED"/>
    <w:rsid w:val="0025630A"/>
    <w:rsid w:val="00257480"/>
    <w:rsid w:val="002643B1"/>
    <w:rsid w:val="00265AA7"/>
    <w:rsid w:val="00274B47"/>
    <w:rsid w:val="00276060"/>
    <w:rsid w:val="0028426A"/>
    <w:rsid w:val="002850BB"/>
    <w:rsid w:val="00285C4B"/>
    <w:rsid w:val="00285E55"/>
    <w:rsid w:val="00291506"/>
    <w:rsid w:val="002946C9"/>
    <w:rsid w:val="00296943"/>
    <w:rsid w:val="002A42AD"/>
    <w:rsid w:val="002A76A6"/>
    <w:rsid w:val="002B1AD0"/>
    <w:rsid w:val="002B6A6E"/>
    <w:rsid w:val="002B7011"/>
    <w:rsid w:val="002B7173"/>
    <w:rsid w:val="002B79EA"/>
    <w:rsid w:val="002C5B75"/>
    <w:rsid w:val="002D612E"/>
    <w:rsid w:val="002E1542"/>
    <w:rsid w:val="002E4F7F"/>
    <w:rsid w:val="002E704F"/>
    <w:rsid w:val="002F5EA1"/>
    <w:rsid w:val="003011D6"/>
    <w:rsid w:val="003030FC"/>
    <w:rsid w:val="00304BEC"/>
    <w:rsid w:val="00310E24"/>
    <w:rsid w:val="0031236E"/>
    <w:rsid w:val="00313A0E"/>
    <w:rsid w:val="00317C62"/>
    <w:rsid w:val="00320166"/>
    <w:rsid w:val="0032086D"/>
    <w:rsid w:val="00333523"/>
    <w:rsid w:val="003343C2"/>
    <w:rsid w:val="003352CD"/>
    <w:rsid w:val="00340EF6"/>
    <w:rsid w:val="00344F8D"/>
    <w:rsid w:val="0034663E"/>
    <w:rsid w:val="00351B62"/>
    <w:rsid w:val="00353EDA"/>
    <w:rsid w:val="00354AB5"/>
    <w:rsid w:val="00354C42"/>
    <w:rsid w:val="0036446F"/>
    <w:rsid w:val="00365584"/>
    <w:rsid w:val="00366E85"/>
    <w:rsid w:val="003803D0"/>
    <w:rsid w:val="003821CB"/>
    <w:rsid w:val="003823C8"/>
    <w:rsid w:val="00384740"/>
    <w:rsid w:val="0038705B"/>
    <w:rsid w:val="003901CF"/>
    <w:rsid w:val="003932D8"/>
    <w:rsid w:val="00397254"/>
    <w:rsid w:val="00397651"/>
    <w:rsid w:val="003A2D9E"/>
    <w:rsid w:val="003A6885"/>
    <w:rsid w:val="003A6E44"/>
    <w:rsid w:val="003A7280"/>
    <w:rsid w:val="003A7CAE"/>
    <w:rsid w:val="003B006B"/>
    <w:rsid w:val="003B24D4"/>
    <w:rsid w:val="003B3267"/>
    <w:rsid w:val="003B76EE"/>
    <w:rsid w:val="003C0EFA"/>
    <w:rsid w:val="003C1CB1"/>
    <w:rsid w:val="003C3750"/>
    <w:rsid w:val="003D1286"/>
    <w:rsid w:val="003D14C0"/>
    <w:rsid w:val="003D1A93"/>
    <w:rsid w:val="003D5C0B"/>
    <w:rsid w:val="003D69CC"/>
    <w:rsid w:val="003D6EA2"/>
    <w:rsid w:val="003E18CE"/>
    <w:rsid w:val="003E7E5C"/>
    <w:rsid w:val="003E7F85"/>
    <w:rsid w:val="003F015E"/>
    <w:rsid w:val="003F17F6"/>
    <w:rsid w:val="003F4F67"/>
    <w:rsid w:val="003F765D"/>
    <w:rsid w:val="00401797"/>
    <w:rsid w:val="0040313A"/>
    <w:rsid w:val="004071BD"/>
    <w:rsid w:val="00407A36"/>
    <w:rsid w:val="004115ED"/>
    <w:rsid w:val="00415813"/>
    <w:rsid w:val="00417AD5"/>
    <w:rsid w:val="00417E7D"/>
    <w:rsid w:val="0042025A"/>
    <w:rsid w:val="00422D98"/>
    <w:rsid w:val="00427DB9"/>
    <w:rsid w:val="0043114E"/>
    <w:rsid w:val="00432ABD"/>
    <w:rsid w:val="00435FAD"/>
    <w:rsid w:val="004378D9"/>
    <w:rsid w:val="00442218"/>
    <w:rsid w:val="00442CE0"/>
    <w:rsid w:val="00445679"/>
    <w:rsid w:val="004476D6"/>
    <w:rsid w:val="00447E33"/>
    <w:rsid w:val="004516E5"/>
    <w:rsid w:val="00463A1D"/>
    <w:rsid w:val="00465D0B"/>
    <w:rsid w:val="004668C3"/>
    <w:rsid w:val="00467D1E"/>
    <w:rsid w:val="00467DAD"/>
    <w:rsid w:val="00472E10"/>
    <w:rsid w:val="00477538"/>
    <w:rsid w:val="00477976"/>
    <w:rsid w:val="0048491A"/>
    <w:rsid w:val="00484C69"/>
    <w:rsid w:val="00491E17"/>
    <w:rsid w:val="0049249A"/>
    <w:rsid w:val="00497281"/>
    <w:rsid w:val="004A040E"/>
    <w:rsid w:val="004A7BBC"/>
    <w:rsid w:val="004B3761"/>
    <w:rsid w:val="004B49F9"/>
    <w:rsid w:val="004B51E2"/>
    <w:rsid w:val="004B5481"/>
    <w:rsid w:val="004D355F"/>
    <w:rsid w:val="004D47E3"/>
    <w:rsid w:val="004E2F2B"/>
    <w:rsid w:val="004E6288"/>
    <w:rsid w:val="004F4622"/>
    <w:rsid w:val="004F4A69"/>
    <w:rsid w:val="004F5D34"/>
    <w:rsid w:val="004F73CA"/>
    <w:rsid w:val="005003E1"/>
    <w:rsid w:val="00501B93"/>
    <w:rsid w:val="00503BB7"/>
    <w:rsid w:val="00503EF2"/>
    <w:rsid w:val="00504020"/>
    <w:rsid w:val="00506089"/>
    <w:rsid w:val="00512B65"/>
    <w:rsid w:val="00515077"/>
    <w:rsid w:val="00516908"/>
    <w:rsid w:val="00517686"/>
    <w:rsid w:val="0052182D"/>
    <w:rsid w:val="00525F78"/>
    <w:rsid w:val="00527471"/>
    <w:rsid w:val="00531181"/>
    <w:rsid w:val="00532058"/>
    <w:rsid w:val="00536BFE"/>
    <w:rsid w:val="005433E7"/>
    <w:rsid w:val="00552790"/>
    <w:rsid w:val="0055447C"/>
    <w:rsid w:val="0055528C"/>
    <w:rsid w:val="00555A48"/>
    <w:rsid w:val="00556589"/>
    <w:rsid w:val="0056430D"/>
    <w:rsid w:val="005665E5"/>
    <w:rsid w:val="00566C07"/>
    <w:rsid w:val="00567747"/>
    <w:rsid w:val="00573DC3"/>
    <w:rsid w:val="0057401E"/>
    <w:rsid w:val="00576C9E"/>
    <w:rsid w:val="00576D1B"/>
    <w:rsid w:val="00577A06"/>
    <w:rsid w:val="00581154"/>
    <w:rsid w:val="00584231"/>
    <w:rsid w:val="0058664C"/>
    <w:rsid w:val="00591A58"/>
    <w:rsid w:val="00592827"/>
    <w:rsid w:val="00593305"/>
    <w:rsid w:val="00595122"/>
    <w:rsid w:val="0059604E"/>
    <w:rsid w:val="00596CFC"/>
    <w:rsid w:val="005A287C"/>
    <w:rsid w:val="005A6EB6"/>
    <w:rsid w:val="005A7320"/>
    <w:rsid w:val="005B5DC2"/>
    <w:rsid w:val="005D0D7B"/>
    <w:rsid w:val="005D32AA"/>
    <w:rsid w:val="005E01BB"/>
    <w:rsid w:val="005E23D1"/>
    <w:rsid w:val="005E2DC3"/>
    <w:rsid w:val="005F1F1E"/>
    <w:rsid w:val="005F6AC0"/>
    <w:rsid w:val="005F6EFD"/>
    <w:rsid w:val="0060137D"/>
    <w:rsid w:val="00602A62"/>
    <w:rsid w:val="00610A80"/>
    <w:rsid w:val="006146E2"/>
    <w:rsid w:val="0061484E"/>
    <w:rsid w:val="006163B5"/>
    <w:rsid w:val="00622367"/>
    <w:rsid w:val="00625936"/>
    <w:rsid w:val="0062663E"/>
    <w:rsid w:val="00627E36"/>
    <w:rsid w:val="0063145B"/>
    <w:rsid w:val="0063719A"/>
    <w:rsid w:val="006374C7"/>
    <w:rsid w:val="0064219F"/>
    <w:rsid w:val="00644B9D"/>
    <w:rsid w:val="00645AC8"/>
    <w:rsid w:val="006517D9"/>
    <w:rsid w:val="00652089"/>
    <w:rsid w:val="006525D9"/>
    <w:rsid w:val="006538E9"/>
    <w:rsid w:val="00654F19"/>
    <w:rsid w:val="00656C11"/>
    <w:rsid w:val="00660A9C"/>
    <w:rsid w:val="006610D4"/>
    <w:rsid w:val="00662854"/>
    <w:rsid w:val="00662D9A"/>
    <w:rsid w:val="006645AE"/>
    <w:rsid w:val="00666328"/>
    <w:rsid w:val="00676D1C"/>
    <w:rsid w:val="00692BD3"/>
    <w:rsid w:val="00694F86"/>
    <w:rsid w:val="006A1D98"/>
    <w:rsid w:val="006A295A"/>
    <w:rsid w:val="006A7AC6"/>
    <w:rsid w:val="006B1635"/>
    <w:rsid w:val="006B392B"/>
    <w:rsid w:val="006C1B6F"/>
    <w:rsid w:val="006C4F2E"/>
    <w:rsid w:val="006C6771"/>
    <w:rsid w:val="006C7144"/>
    <w:rsid w:val="006D3F21"/>
    <w:rsid w:val="006D5598"/>
    <w:rsid w:val="006E178B"/>
    <w:rsid w:val="006E22F4"/>
    <w:rsid w:val="006E57A4"/>
    <w:rsid w:val="006E750B"/>
    <w:rsid w:val="006E7B82"/>
    <w:rsid w:val="006F04F9"/>
    <w:rsid w:val="006F2469"/>
    <w:rsid w:val="006F71BA"/>
    <w:rsid w:val="00706D35"/>
    <w:rsid w:val="00710D63"/>
    <w:rsid w:val="007111A5"/>
    <w:rsid w:val="0071266D"/>
    <w:rsid w:val="00712BAA"/>
    <w:rsid w:val="0071466F"/>
    <w:rsid w:val="00714D8C"/>
    <w:rsid w:val="00715D5A"/>
    <w:rsid w:val="0071695F"/>
    <w:rsid w:val="00720248"/>
    <w:rsid w:val="00722180"/>
    <w:rsid w:val="007237C4"/>
    <w:rsid w:val="007249CB"/>
    <w:rsid w:val="00724F42"/>
    <w:rsid w:val="007255D2"/>
    <w:rsid w:val="00732F9F"/>
    <w:rsid w:val="00735E6C"/>
    <w:rsid w:val="00744A1F"/>
    <w:rsid w:val="007461E0"/>
    <w:rsid w:val="007534FA"/>
    <w:rsid w:val="00761EDD"/>
    <w:rsid w:val="00762543"/>
    <w:rsid w:val="00767A98"/>
    <w:rsid w:val="00787E46"/>
    <w:rsid w:val="00791ABC"/>
    <w:rsid w:val="007A2F66"/>
    <w:rsid w:val="007A31B1"/>
    <w:rsid w:val="007A5779"/>
    <w:rsid w:val="007A5DA3"/>
    <w:rsid w:val="007A7E0A"/>
    <w:rsid w:val="007B6154"/>
    <w:rsid w:val="007B6B7B"/>
    <w:rsid w:val="007B77B6"/>
    <w:rsid w:val="007C3657"/>
    <w:rsid w:val="007C78FC"/>
    <w:rsid w:val="007D3951"/>
    <w:rsid w:val="007D48E4"/>
    <w:rsid w:val="007E5C0C"/>
    <w:rsid w:val="007E7B39"/>
    <w:rsid w:val="007F02B0"/>
    <w:rsid w:val="007F19B5"/>
    <w:rsid w:val="007F2221"/>
    <w:rsid w:val="007F412E"/>
    <w:rsid w:val="007F479A"/>
    <w:rsid w:val="007F6046"/>
    <w:rsid w:val="007F7E0A"/>
    <w:rsid w:val="007F7E5D"/>
    <w:rsid w:val="008003E9"/>
    <w:rsid w:val="00806B27"/>
    <w:rsid w:val="0081358D"/>
    <w:rsid w:val="008148FC"/>
    <w:rsid w:val="00820771"/>
    <w:rsid w:val="00822C29"/>
    <w:rsid w:val="008278F9"/>
    <w:rsid w:val="00830744"/>
    <w:rsid w:val="00834727"/>
    <w:rsid w:val="0084306E"/>
    <w:rsid w:val="00844187"/>
    <w:rsid w:val="00845032"/>
    <w:rsid w:val="00852C67"/>
    <w:rsid w:val="008617E4"/>
    <w:rsid w:val="008644D6"/>
    <w:rsid w:val="00864F12"/>
    <w:rsid w:val="0086535D"/>
    <w:rsid w:val="0086574F"/>
    <w:rsid w:val="00876C70"/>
    <w:rsid w:val="008773C5"/>
    <w:rsid w:val="008804F4"/>
    <w:rsid w:val="00881AD5"/>
    <w:rsid w:val="00881CEC"/>
    <w:rsid w:val="0088280B"/>
    <w:rsid w:val="0088298C"/>
    <w:rsid w:val="00887831"/>
    <w:rsid w:val="00887D7E"/>
    <w:rsid w:val="008917AE"/>
    <w:rsid w:val="00897FDC"/>
    <w:rsid w:val="008A2DB0"/>
    <w:rsid w:val="008A2DE7"/>
    <w:rsid w:val="008A5208"/>
    <w:rsid w:val="008A5E8F"/>
    <w:rsid w:val="008A6BF3"/>
    <w:rsid w:val="008B3F00"/>
    <w:rsid w:val="008D1F48"/>
    <w:rsid w:val="008D4358"/>
    <w:rsid w:val="008D57DA"/>
    <w:rsid w:val="008D5D7A"/>
    <w:rsid w:val="008D7D3C"/>
    <w:rsid w:val="008E4D56"/>
    <w:rsid w:val="008E6243"/>
    <w:rsid w:val="008E72DD"/>
    <w:rsid w:val="008F07EA"/>
    <w:rsid w:val="008F1BEF"/>
    <w:rsid w:val="008F6C03"/>
    <w:rsid w:val="00900CAA"/>
    <w:rsid w:val="0090246A"/>
    <w:rsid w:val="00902E9A"/>
    <w:rsid w:val="009042F8"/>
    <w:rsid w:val="00904A34"/>
    <w:rsid w:val="00906AB1"/>
    <w:rsid w:val="00913C93"/>
    <w:rsid w:val="00913E6F"/>
    <w:rsid w:val="0091647B"/>
    <w:rsid w:val="00917A38"/>
    <w:rsid w:val="00917CAE"/>
    <w:rsid w:val="009204A9"/>
    <w:rsid w:val="009227DD"/>
    <w:rsid w:val="00932B24"/>
    <w:rsid w:val="00937A1B"/>
    <w:rsid w:val="009439F6"/>
    <w:rsid w:val="00945538"/>
    <w:rsid w:val="00945980"/>
    <w:rsid w:val="00947E1A"/>
    <w:rsid w:val="00951893"/>
    <w:rsid w:val="00951E65"/>
    <w:rsid w:val="0095265E"/>
    <w:rsid w:val="00953394"/>
    <w:rsid w:val="00960A1F"/>
    <w:rsid w:val="00966F63"/>
    <w:rsid w:val="009717F3"/>
    <w:rsid w:val="00972282"/>
    <w:rsid w:val="00973F2A"/>
    <w:rsid w:val="0097483D"/>
    <w:rsid w:val="009807D3"/>
    <w:rsid w:val="00981ACC"/>
    <w:rsid w:val="00984125"/>
    <w:rsid w:val="009846E7"/>
    <w:rsid w:val="009856FC"/>
    <w:rsid w:val="00985A18"/>
    <w:rsid w:val="00991418"/>
    <w:rsid w:val="00991A02"/>
    <w:rsid w:val="00991F84"/>
    <w:rsid w:val="00996805"/>
    <w:rsid w:val="009A28BC"/>
    <w:rsid w:val="009A612B"/>
    <w:rsid w:val="009A6134"/>
    <w:rsid w:val="009A78BB"/>
    <w:rsid w:val="009A7BE1"/>
    <w:rsid w:val="009B57DE"/>
    <w:rsid w:val="009C0BD5"/>
    <w:rsid w:val="009C1FE5"/>
    <w:rsid w:val="009C48D4"/>
    <w:rsid w:val="009D395D"/>
    <w:rsid w:val="009E0D38"/>
    <w:rsid w:val="009E48E2"/>
    <w:rsid w:val="009E603F"/>
    <w:rsid w:val="009F757F"/>
    <w:rsid w:val="00A00D9D"/>
    <w:rsid w:val="00A0643B"/>
    <w:rsid w:val="00A1109E"/>
    <w:rsid w:val="00A11C18"/>
    <w:rsid w:val="00A14A40"/>
    <w:rsid w:val="00A1622C"/>
    <w:rsid w:val="00A17FFA"/>
    <w:rsid w:val="00A24A01"/>
    <w:rsid w:val="00A313C0"/>
    <w:rsid w:val="00A32712"/>
    <w:rsid w:val="00A3320B"/>
    <w:rsid w:val="00A36619"/>
    <w:rsid w:val="00A403AC"/>
    <w:rsid w:val="00A44DE8"/>
    <w:rsid w:val="00A5719B"/>
    <w:rsid w:val="00A60C70"/>
    <w:rsid w:val="00A61A8F"/>
    <w:rsid w:val="00A621B6"/>
    <w:rsid w:val="00A6252E"/>
    <w:rsid w:val="00A63039"/>
    <w:rsid w:val="00A70041"/>
    <w:rsid w:val="00A73A07"/>
    <w:rsid w:val="00A8000E"/>
    <w:rsid w:val="00A806C0"/>
    <w:rsid w:val="00A8126E"/>
    <w:rsid w:val="00A82C6E"/>
    <w:rsid w:val="00A94A71"/>
    <w:rsid w:val="00A952B7"/>
    <w:rsid w:val="00A96E63"/>
    <w:rsid w:val="00AA1E95"/>
    <w:rsid w:val="00AA3313"/>
    <w:rsid w:val="00AA6C8C"/>
    <w:rsid w:val="00AA7F17"/>
    <w:rsid w:val="00AB1D68"/>
    <w:rsid w:val="00AB32A5"/>
    <w:rsid w:val="00AB5736"/>
    <w:rsid w:val="00AB5891"/>
    <w:rsid w:val="00AC69C8"/>
    <w:rsid w:val="00AD0FB7"/>
    <w:rsid w:val="00AD111A"/>
    <w:rsid w:val="00AD6213"/>
    <w:rsid w:val="00AE3BFA"/>
    <w:rsid w:val="00AE4855"/>
    <w:rsid w:val="00AF0899"/>
    <w:rsid w:val="00AF3FC1"/>
    <w:rsid w:val="00B04EEA"/>
    <w:rsid w:val="00B06A6B"/>
    <w:rsid w:val="00B111D8"/>
    <w:rsid w:val="00B14846"/>
    <w:rsid w:val="00B2014C"/>
    <w:rsid w:val="00B235F0"/>
    <w:rsid w:val="00B262BC"/>
    <w:rsid w:val="00B2681F"/>
    <w:rsid w:val="00B311A7"/>
    <w:rsid w:val="00B31246"/>
    <w:rsid w:val="00B35943"/>
    <w:rsid w:val="00B36978"/>
    <w:rsid w:val="00B37B8F"/>
    <w:rsid w:val="00B41746"/>
    <w:rsid w:val="00B54B6E"/>
    <w:rsid w:val="00B61190"/>
    <w:rsid w:val="00B63300"/>
    <w:rsid w:val="00B63738"/>
    <w:rsid w:val="00B71085"/>
    <w:rsid w:val="00B71477"/>
    <w:rsid w:val="00B7416F"/>
    <w:rsid w:val="00B75DA5"/>
    <w:rsid w:val="00B76AF9"/>
    <w:rsid w:val="00B80368"/>
    <w:rsid w:val="00B846C1"/>
    <w:rsid w:val="00B85238"/>
    <w:rsid w:val="00B92BA1"/>
    <w:rsid w:val="00B93A59"/>
    <w:rsid w:val="00B94BD1"/>
    <w:rsid w:val="00BA0997"/>
    <w:rsid w:val="00BA17CD"/>
    <w:rsid w:val="00BA3072"/>
    <w:rsid w:val="00BA6F68"/>
    <w:rsid w:val="00BA7870"/>
    <w:rsid w:val="00BB0EDE"/>
    <w:rsid w:val="00BB190A"/>
    <w:rsid w:val="00BB1CE3"/>
    <w:rsid w:val="00BB5A0B"/>
    <w:rsid w:val="00BB6A05"/>
    <w:rsid w:val="00BB73B0"/>
    <w:rsid w:val="00BB7C43"/>
    <w:rsid w:val="00BC0541"/>
    <w:rsid w:val="00BC3934"/>
    <w:rsid w:val="00BC7905"/>
    <w:rsid w:val="00BD7ECD"/>
    <w:rsid w:val="00BE321C"/>
    <w:rsid w:val="00BF1C1F"/>
    <w:rsid w:val="00C07B27"/>
    <w:rsid w:val="00C124D7"/>
    <w:rsid w:val="00C1701E"/>
    <w:rsid w:val="00C17079"/>
    <w:rsid w:val="00C21360"/>
    <w:rsid w:val="00C24F32"/>
    <w:rsid w:val="00C26284"/>
    <w:rsid w:val="00C2707B"/>
    <w:rsid w:val="00C27413"/>
    <w:rsid w:val="00C34F9D"/>
    <w:rsid w:val="00C36602"/>
    <w:rsid w:val="00C369D6"/>
    <w:rsid w:val="00C41FB9"/>
    <w:rsid w:val="00C43CB1"/>
    <w:rsid w:val="00C51303"/>
    <w:rsid w:val="00C52E3A"/>
    <w:rsid w:val="00C60731"/>
    <w:rsid w:val="00C60CFB"/>
    <w:rsid w:val="00C62639"/>
    <w:rsid w:val="00C63360"/>
    <w:rsid w:val="00C705FE"/>
    <w:rsid w:val="00C7068E"/>
    <w:rsid w:val="00C7162C"/>
    <w:rsid w:val="00C7225F"/>
    <w:rsid w:val="00C73E92"/>
    <w:rsid w:val="00C8230E"/>
    <w:rsid w:val="00C82545"/>
    <w:rsid w:val="00C870C0"/>
    <w:rsid w:val="00CA3BBB"/>
    <w:rsid w:val="00CA7427"/>
    <w:rsid w:val="00CB3D7B"/>
    <w:rsid w:val="00CB6E39"/>
    <w:rsid w:val="00CB6EC5"/>
    <w:rsid w:val="00CC0655"/>
    <w:rsid w:val="00CC1554"/>
    <w:rsid w:val="00CC4D97"/>
    <w:rsid w:val="00CD1DC3"/>
    <w:rsid w:val="00CD5876"/>
    <w:rsid w:val="00CD5EC0"/>
    <w:rsid w:val="00CD71BB"/>
    <w:rsid w:val="00CE32CC"/>
    <w:rsid w:val="00CE3E3A"/>
    <w:rsid w:val="00CE5CEB"/>
    <w:rsid w:val="00CE713C"/>
    <w:rsid w:val="00CE78BA"/>
    <w:rsid w:val="00CF006A"/>
    <w:rsid w:val="00D0137D"/>
    <w:rsid w:val="00D015BC"/>
    <w:rsid w:val="00D02D4A"/>
    <w:rsid w:val="00D0467A"/>
    <w:rsid w:val="00D047C2"/>
    <w:rsid w:val="00D12232"/>
    <w:rsid w:val="00D15837"/>
    <w:rsid w:val="00D16B06"/>
    <w:rsid w:val="00D22B12"/>
    <w:rsid w:val="00D27280"/>
    <w:rsid w:val="00D31E27"/>
    <w:rsid w:val="00D377CA"/>
    <w:rsid w:val="00D433FC"/>
    <w:rsid w:val="00D50250"/>
    <w:rsid w:val="00D54D96"/>
    <w:rsid w:val="00D5615A"/>
    <w:rsid w:val="00D6089A"/>
    <w:rsid w:val="00D60EE7"/>
    <w:rsid w:val="00D64733"/>
    <w:rsid w:val="00D64C5C"/>
    <w:rsid w:val="00D722B4"/>
    <w:rsid w:val="00D80F2C"/>
    <w:rsid w:val="00D845D0"/>
    <w:rsid w:val="00D9295B"/>
    <w:rsid w:val="00DA5C1A"/>
    <w:rsid w:val="00DB376F"/>
    <w:rsid w:val="00DB37EB"/>
    <w:rsid w:val="00DC14AE"/>
    <w:rsid w:val="00DC59C7"/>
    <w:rsid w:val="00DC5FB7"/>
    <w:rsid w:val="00DC6CFB"/>
    <w:rsid w:val="00DD1180"/>
    <w:rsid w:val="00DD1C53"/>
    <w:rsid w:val="00DD4899"/>
    <w:rsid w:val="00DD723C"/>
    <w:rsid w:val="00DE1957"/>
    <w:rsid w:val="00DE387E"/>
    <w:rsid w:val="00DE7B3E"/>
    <w:rsid w:val="00DE7FD2"/>
    <w:rsid w:val="00DF0E14"/>
    <w:rsid w:val="00DF2CA4"/>
    <w:rsid w:val="00DF2EE5"/>
    <w:rsid w:val="00DF73EE"/>
    <w:rsid w:val="00E00297"/>
    <w:rsid w:val="00E07D24"/>
    <w:rsid w:val="00E10553"/>
    <w:rsid w:val="00E112E4"/>
    <w:rsid w:val="00E14644"/>
    <w:rsid w:val="00E224C0"/>
    <w:rsid w:val="00E2720F"/>
    <w:rsid w:val="00E358CD"/>
    <w:rsid w:val="00E449A2"/>
    <w:rsid w:val="00E505B6"/>
    <w:rsid w:val="00E51E3D"/>
    <w:rsid w:val="00E55FF6"/>
    <w:rsid w:val="00E635EB"/>
    <w:rsid w:val="00E656AF"/>
    <w:rsid w:val="00E70C38"/>
    <w:rsid w:val="00E744AA"/>
    <w:rsid w:val="00E75203"/>
    <w:rsid w:val="00E90030"/>
    <w:rsid w:val="00E93F2E"/>
    <w:rsid w:val="00E94E18"/>
    <w:rsid w:val="00EA3868"/>
    <w:rsid w:val="00EA437B"/>
    <w:rsid w:val="00EA4E1B"/>
    <w:rsid w:val="00EA53C0"/>
    <w:rsid w:val="00EA5C3E"/>
    <w:rsid w:val="00EA66F2"/>
    <w:rsid w:val="00EA6EDE"/>
    <w:rsid w:val="00EA769A"/>
    <w:rsid w:val="00EB40FB"/>
    <w:rsid w:val="00EB5F9E"/>
    <w:rsid w:val="00ED0C2E"/>
    <w:rsid w:val="00ED41FC"/>
    <w:rsid w:val="00EE0DE7"/>
    <w:rsid w:val="00EE2E20"/>
    <w:rsid w:val="00EE7196"/>
    <w:rsid w:val="00EF33DF"/>
    <w:rsid w:val="00EF5AFD"/>
    <w:rsid w:val="00EF5C4B"/>
    <w:rsid w:val="00EF688C"/>
    <w:rsid w:val="00F00779"/>
    <w:rsid w:val="00F032AB"/>
    <w:rsid w:val="00F0573A"/>
    <w:rsid w:val="00F058F8"/>
    <w:rsid w:val="00F07881"/>
    <w:rsid w:val="00F13EA7"/>
    <w:rsid w:val="00F16260"/>
    <w:rsid w:val="00F20011"/>
    <w:rsid w:val="00F2191A"/>
    <w:rsid w:val="00F227EF"/>
    <w:rsid w:val="00F253DE"/>
    <w:rsid w:val="00F3175B"/>
    <w:rsid w:val="00F432EA"/>
    <w:rsid w:val="00F52BEE"/>
    <w:rsid w:val="00F53FAB"/>
    <w:rsid w:val="00F54A13"/>
    <w:rsid w:val="00F6256F"/>
    <w:rsid w:val="00F64617"/>
    <w:rsid w:val="00F659F6"/>
    <w:rsid w:val="00F66597"/>
    <w:rsid w:val="00F83085"/>
    <w:rsid w:val="00F8563C"/>
    <w:rsid w:val="00F87A5B"/>
    <w:rsid w:val="00F947CB"/>
    <w:rsid w:val="00F9757A"/>
    <w:rsid w:val="00FA0509"/>
    <w:rsid w:val="00FA3E3C"/>
    <w:rsid w:val="00FA4027"/>
    <w:rsid w:val="00FA6F6B"/>
    <w:rsid w:val="00FB4A3A"/>
    <w:rsid w:val="00FC25A1"/>
    <w:rsid w:val="00FC5063"/>
    <w:rsid w:val="00FC6F94"/>
    <w:rsid w:val="00FC7B4A"/>
    <w:rsid w:val="00FE052F"/>
    <w:rsid w:val="00FE0CFF"/>
    <w:rsid w:val="00FE45E0"/>
    <w:rsid w:val="00FE48E7"/>
    <w:rsid w:val="00FE4FD7"/>
    <w:rsid w:val="00FE633C"/>
    <w:rsid w:val="00FE7608"/>
    <w:rsid w:val="00FF2180"/>
  </w:rsids>
  <m:mathPr>
    <m:mathFont m:val="Cambria Math"/>
    <m:brkBin m:val="before"/>
    <m:brkBinSub m:val="--"/>
    <m:smallFrac/>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67291"/>
  <w15:docId w15:val="{9C08CDF6-F2FD-473F-829D-5A5784F89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26E"/>
  </w:style>
  <w:style w:type="paragraph" w:styleId="Ttulo2">
    <w:name w:val="heading 2"/>
    <w:basedOn w:val="Normal"/>
    <w:next w:val="Normal"/>
    <w:link w:val="Ttulo2Car"/>
    <w:uiPriority w:val="9"/>
    <w:unhideWhenUsed/>
    <w:qFormat/>
    <w:rsid w:val="00BC054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3A2D9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369D6"/>
    <w:pPr>
      <w:ind w:left="720"/>
      <w:contextualSpacing/>
    </w:pPr>
  </w:style>
  <w:style w:type="paragraph" w:styleId="Sinespaciado">
    <w:name w:val="No Spacing"/>
    <w:link w:val="SinespaciadoCar"/>
    <w:uiPriority w:val="1"/>
    <w:qFormat/>
    <w:rsid w:val="00CE78BA"/>
    <w:pPr>
      <w:spacing w:after="0" w:line="240" w:lineRule="auto"/>
    </w:pPr>
  </w:style>
  <w:style w:type="paragraph" w:styleId="Textodeglobo">
    <w:name w:val="Balloon Text"/>
    <w:basedOn w:val="Normal"/>
    <w:link w:val="TextodegloboCar"/>
    <w:uiPriority w:val="99"/>
    <w:semiHidden/>
    <w:unhideWhenUsed/>
    <w:rsid w:val="0059282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92827"/>
    <w:rPr>
      <w:rFonts w:ascii="Segoe UI" w:hAnsi="Segoe UI" w:cs="Segoe UI"/>
      <w:sz w:val="18"/>
      <w:szCs w:val="18"/>
    </w:rPr>
  </w:style>
  <w:style w:type="character" w:customStyle="1" w:styleId="Estilo6">
    <w:name w:val="Estilo6"/>
    <w:basedOn w:val="Fuentedeprrafopredeter"/>
    <w:uiPriority w:val="1"/>
    <w:rsid w:val="00317C62"/>
    <w:rPr>
      <w:b/>
      <w:sz w:val="28"/>
      <w:u w:val="single"/>
    </w:rPr>
  </w:style>
  <w:style w:type="character" w:customStyle="1" w:styleId="Estilo1">
    <w:name w:val="Estilo1"/>
    <w:basedOn w:val="Fuentedeprrafopredeter"/>
    <w:uiPriority w:val="1"/>
    <w:rsid w:val="00317C62"/>
    <w:rPr>
      <w:rFonts w:ascii="Arial" w:hAnsi="Arial"/>
      <w:sz w:val="24"/>
    </w:rPr>
  </w:style>
  <w:style w:type="character" w:customStyle="1" w:styleId="Ttulo2Car">
    <w:name w:val="Título 2 Car"/>
    <w:basedOn w:val="Fuentedeprrafopredeter"/>
    <w:link w:val="Ttulo2"/>
    <w:uiPriority w:val="9"/>
    <w:rsid w:val="00BC0541"/>
    <w:rPr>
      <w:rFonts w:asciiTheme="majorHAnsi" w:eastAsiaTheme="majorEastAsia" w:hAnsiTheme="majorHAnsi" w:cstheme="majorBidi"/>
      <w:color w:val="365F91" w:themeColor="accent1" w:themeShade="BF"/>
      <w:sz w:val="26"/>
      <w:szCs w:val="26"/>
    </w:rPr>
  </w:style>
  <w:style w:type="paragraph" w:styleId="Encabezado">
    <w:name w:val="header"/>
    <w:basedOn w:val="Normal"/>
    <w:link w:val="EncabezadoCar"/>
    <w:uiPriority w:val="99"/>
    <w:unhideWhenUsed/>
    <w:rsid w:val="00D047C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047C2"/>
  </w:style>
  <w:style w:type="paragraph" w:styleId="Piedepgina">
    <w:name w:val="footer"/>
    <w:basedOn w:val="Normal"/>
    <w:link w:val="PiedepginaCar"/>
    <w:uiPriority w:val="99"/>
    <w:unhideWhenUsed/>
    <w:rsid w:val="00D047C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047C2"/>
  </w:style>
  <w:style w:type="character" w:styleId="nfasis">
    <w:name w:val="Emphasis"/>
    <w:basedOn w:val="Fuentedeprrafopredeter"/>
    <w:uiPriority w:val="20"/>
    <w:qFormat/>
    <w:rsid w:val="00596CFC"/>
    <w:rPr>
      <w:i/>
      <w:iCs/>
    </w:rPr>
  </w:style>
  <w:style w:type="table" w:styleId="Tablaconcuadrcula">
    <w:name w:val="Table Grid"/>
    <w:basedOn w:val="Tablanormal"/>
    <w:uiPriority w:val="39"/>
    <w:rsid w:val="00596CFC"/>
    <w:pPr>
      <w:spacing w:after="0" w:line="240" w:lineRule="auto"/>
    </w:pPr>
    <w:rPr>
      <w:rFonts w:eastAsiaTheme="minorHAnsi"/>
      <w:lang w:val="es-G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042A94"/>
    <w:pPr>
      <w:spacing w:after="0" w:line="240" w:lineRule="auto"/>
    </w:pPr>
    <w:rPr>
      <w:rFonts w:eastAsiaTheme="minorHAnsi"/>
      <w:lang w:val="es-GT"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delista3-nfasis1">
    <w:name w:val="List Table 3 Accent 1"/>
    <w:basedOn w:val="Tablanormal"/>
    <w:uiPriority w:val="48"/>
    <w:rsid w:val="00095220"/>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4-nfasis1">
    <w:name w:val="List Table 4 Accent 1"/>
    <w:basedOn w:val="Tablanormal"/>
    <w:uiPriority w:val="49"/>
    <w:rsid w:val="008D5D7A"/>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Ttulo3Car">
    <w:name w:val="Título 3 Car"/>
    <w:basedOn w:val="Fuentedeprrafopredeter"/>
    <w:link w:val="Ttulo3"/>
    <w:uiPriority w:val="9"/>
    <w:semiHidden/>
    <w:rsid w:val="003A2D9E"/>
    <w:rPr>
      <w:rFonts w:asciiTheme="majorHAnsi" w:eastAsiaTheme="majorEastAsia" w:hAnsiTheme="majorHAnsi" w:cstheme="majorBidi"/>
      <w:color w:val="243F60" w:themeColor="accent1" w:themeShade="7F"/>
      <w:sz w:val="24"/>
      <w:szCs w:val="24"/>
    </w:rPr>
  </w:style>
  <w:style w:type="character" w:customStyle="1" w:styleId="SinespaciadoCar">
    <w:name w:val="Sin espaciado Car"/>
    <w:link w:val="Sinespaciado"/>
    <w:uiPriority w:val="1"/>
    <w:rsid w:val="00627E36"/>
  </w:style>
  <w:style w:type="paragraph" w:styleId="NormalWeb">
    <w:name w:val="Normal (Web)"/>
    <w:basedOn w:val="Normal"/>
    <w:uiPriority w:val="99"/>
    <w:semiHidden/>
    <w:unhideWhenUsed/>
    <w:rsid w:val="000D568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16309">
      <w:bodyDiv w:val="1"/>
      <w:marLeft w:val="0"/>
      <w:marRight w:val="0"/>
      <w:marTop w:val="0"/>
      <w:marBottom w:val="0"/>
      <w:divBdr>
        <w:top w:val="none" w:sz="0" w:space="0" w:color="auto"/>
        <w:left w:val="none" w:sz="0" w:space="0" w:color="auto"/>
        <w:bottom w:val="none" w:sz="0" w:space="0" w:color="auto"/>
        <w:right w:val="none" w:sz="0" w:space="0" w:color="auto"/>
      </w:divBdr>
    </w:div>
    <w:div w:id="249897709">
      <w:bodyDiv w:val="1"/>
      <w:marLeft w:val="0"/>
      <w:marRight w:val="0"/>
      <w:marTop w:val="0"/>
      <w:marBottom w:val="0"/>
      <w:divBdr>
        <w:top w:val="none" w:sz="0" w:space="0" w:color="auto"/>
        <w:left w:val="none" w:sz="0" w:space="0" w:color="auto"/>
        <w:bottom w:val="none" w:sz="0" w:space="0" w:color="auto"/>
        <w:right w:val="none" w:sz="0" w:space="0" w:color="auto"/>
      </w:divBdr>
    </w:div>
    <w:div w:id="439227787">
      <w:bodyDiv w:val="1"/>
      <w:marLeft w:val="0"/>
      <w:marRight w:val="0"/>
      <w:marTop w:val="0"/>
      <w:marBottom w:val="0"/>
      <w:divBdr>
        <w:top w:val="none" w:sz="0" w:space="0" w:color="auto"/>
        <w:left w:val="none" w:sz="0" w:space="0" w:color="auto"/>
        <w:bottom w:val="none" w:sz="0" w:space="0" w:color="auto"/>
        <w:right w:val="none" w:sz="0" w:space="0" w:color="auto"/>
      </w:divBdr>
    </w:div>
    <w:div w:id="631596510">
      <w:bodyDiv w:val="1"/>
      <w:marLeft w:val="0"/>
      <w:marRight w:val="0"/>
      <w:marTop w:val="0"/>
      <w:marBottom w:val="0"/>
      <w:divBdr>
        <w:top w:val="none" w:sz="0" w:space="0" w:color="auto"/>
        <w:left w:val="none" w:sz="0" w:space="0" w:color="auto"/>
        <w:bottom w:val="none" w:sz="0" w:space="0" w:color="auto"/>
        <w:right w:val="none" w:sz="0" w:space="0" w:color="auto"/>
      </w:divBdr>
    </w:div>
    <w:div w:id="687801129">
      <w:bodyDiv w:val="1"/>
      <w:marLeft w:val="0"/>
      <w:marRight w:val="0"/>
      <w:marTop w:val="0"/>
      <w:marBottom w:val="0"/>
      <w:divBdr>
        <w:top w:val="none" w:sz="0" w:space="0" w:color="auto"/>
        <w:left w:val="none" w:sz="0" w:space="0" w:color="auto"/>
        <w:bottom w:val="none" w:sz="0" w:space="0" w:color="auto"/>
        <w:right w:val="none" w:sz="0" w:space="0" w:color="auto"/>
      </w:divBdr>
    </w:div>
    <w:div w:id="700395456">
      <w:bodyDiv w:val="1"/>
      <w:marLeft w:val="0"/>
      <w:marRight w:val="0"/>
      <w:marTop w:val="0"/>
      <w:marBottom w:val="0"/>
      <w:divBdr>
        <w:top w:val="none" w:sz="0" w:space="0" w:color="auto"/>
        <w:left w:val="none" w:sz="0" w:space="0" w:color="auto"/>
        <w:bottom w:val="none" w:sz="0" w:space="0" w:color="auto"/>
        <w:right w:val="none" w:sz="0" w:space="0" w:color="auto"/>
      </w:divBdr>
    </w:div>
    <w:div w:id="1006977649">
      <w:bodyDiv w:val="1"/>
      <w:marLeft w:val="0"/>
      <w:marRight w:val="0"/>
      <w:marTop w:val="0"/>
      <w:marBottom w:val="0"/>
      <w:divBdr>
        <w:top w:val="none" w:sz="0" w:space="0" w:color="auto"/>
        <w:left w:val="none" w:sz="0" w:space="0" w:color="auto"/>
        <w:bottom w:val="none" w:sz="0" w:space="0" w:color="auto"/>
        <w:right w:val="none" w:sz="0" w:space="0" w:color="auto"/>
      </w:divBdr>
    </w:div>
    <w:div w:id="1022822489">
      <w:bodyDiv w:val="1"/>
      <w:marLeft w:val="0"/>
      <w:marRight w:val="0"/>
      <w:marTop w:val="0"/>
      <w:marBottom w:val="0"/>
      <w:divBdr>
        <w:top w:val="none" w:sz="0" w:space="0" w:color="auto"/>
        <w:left w:val="none" w:sz="0" w:space="0" w:color="auto"/>
        <w:bottom w:val="none" w:sz="0" w:space="0" w:color="auto"/>
        <w:right w:val="none" w:sz="0" w:space="0" w:color="auto"/>
      </w:divBdr>
    </w:div>
    <w:div w:id="1083139734">
      <w:bodyDiv w:val="1"/>
      <w:marLeft w:val="0"/>
      <w:marRight w:val="0"/>
      <w:marTop w:val="0"/>
      <w:marBottom w:val="0"/>
      <w:divBdr>
        <w:top w:val="none" w:sz="0" w:space="0" w:color="auto"/>
        <w:left w:val="none" w:sz="0" w:space="0" w:color="auto"/>
        <w:bottom w:val="none" w:sz="0" w:space="0" w:color="auto"/>
        <w:right w:val="none" w:sz="0" w:space="0" w:color="auto"/>
      </w:divBdr>
    </w:div>
    <w:div w:id="1232229095">
      <w:bodyDiv w:val="1"/>
      <w:marLeft w:val="0"/>
      <w:marRight w:val="0"/>
      <w:marTop w:val="0"/>
      <w:marBottom w:val="0"/>
      <w:divBdr>
        <w:top w:val="none" w:sz="0" w:space="0" w:color="auto"/>
        <w:left w:val="none" w:sz="0" w:space="0" w:color="auto"/>
        <w:bottom w:val="none" w:sz="0" w:space="0" w:color="auto"/>
        <w:right w:val="none" w:sz="0" w:space="0" w:color="auto"/>
      </w:divBdr>
    </w:div>
    <w:div w:id="1493521103">
      <w:bodyDiv w:val="1"/>
      <w:marLeft w:val="0"/>
      <w:marRight w:val="0"/>
      <w:marTop w:val="0"/>
      <w:marBottom w:val="0"/>
      <w:divBdr>
        <w:top w:val="none" w:sz="0" w:space="0" w:color="auto"/>
        <w:left w:val="none" w:sz="0" w:space="0" w:color="auto"/>
        <w:bottom w:val="none" w:sz="0" w:space="0" w:color="auto"/>
        <w:right w:val="none" w:sz="0" w:space="0" w:color="auto"/>
      </w:divBdr>
    </w:div>
    <w:div w:id="1530146370">
      <w:bodyDiv w:val="1"/>
      <w:marLeft w:val="0"/>
      <w:marRight w:val="0"/>
      <w:marTop w:val="0"/>
      <w:marBottom w:val="0"/>
      <w:divBdr>
        <w:top w:val="none" w:sz="0" w:space="0" w:color="auto"/>
        <w:left w:val="none" w:sz="0" w:space="0" w:color="auto"/>
        <w:bottom w:val="none" w:sz="0" w:space="0" w:color="auto"/>
        <w:right w:val="none" w:sz="0" w:space="0" w:color="auto"/>
      </w:divBdr>
    </w:div>
    <w:div w:id="1664309845">
      <w:bodyDiv w:val="1"/>
      <w:marLeft w:val="0"/>
      <w:marRight w:val="0"/>
      <w:marTop w:val="0"/>
      <w:marBottom w:val="0"/>
      <w:divBdr>
        <w:top w:val="none" w:sz="0" w:space="0" w:color="auto"/>
        <w:left w:val="none" w:sz="0" w:space="0" w:color="auto"/>
        <w:bottom w:val="none" w:sz="0" w:space="0" w:color="auto"/>
        <w:right w:val="none" w:sz="0" w:space="0" w:color="auto"/>
      </w:divBdr>
    </w:div>
    <w:div w:id="1824197130">
      <w:bodyDiv w:val="1"/>
      <w:marLeft w:val="0"/>
      <w:marRight w:val="0"/>
      <w:marTop w:val="0"/>
      <w:marBottom w:val="0"/>
      <w:divBdr>
        <w:top w:val="none" w:sz="0" w:space="0" w:color="auto"/>
        <w:left w:val="none" w:sz="0" w:space="0" w:color="auto"/>
        <w:bottom w:val="none" w:sz="0" w:space="0" w:color="auto"/>
        <w:right w:val="none" w:sz="0" w:space="0" w:color="auto"/>
      </w:divBdr>
    </w:div>
    <w:div w:id="1949576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B14E44-FB27-4DD1-AEE1-2C2195232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1645</TotalTime>
  <Pages>5</Pages>
  <Words>2194</Words>
  <Characters>12067</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dc:creator>
  <cp:keywords/>
  <dc:description/>
  <cp:lastModifiedBy>Byron Can</cp:lastModifiedBy>
  <cp:revision>359</cp:revision>
  <cp:lastPrinted>2025-01-28T04:18:00Z</cp:lastPrinted>
  <dcterms:created xsi:type="dcterms:W3CDTF">2025-01-14T03:21:00Z</dcterms:created>
  <dcterms:modified xsi:type="dcterms:W3CDTF">2026-09-17T23:47:00Z</dcterms:modified>
</cp:coreProperties>
</file>