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C3E2E" w14:textId="10F6F9D3" w:rsidR="00596CFC" w:rsidRPr="00F631CC" w:rsidRDefault="006E7B82" w:rsidP="00A14A40">
      <w:pPr>
        <w:tabs>
          <w:tab w:val="left" w:pos="1418"/>
        </w:tabs>
        <w:spacing w:after="0" w:line="360" w:lineRule="auto"/>
        <w:jc w:val="center"/>
        <w:rPr>
          <w:rFonts w:ascii="Arial" w:hAnsi="Arial" w:cs="Arial"/>
          <w:b/>
          <w:bCs/>
          <w:color w:val="000000" w:themeColor="text1"/>
          <w:sz w:val="24"/>
          <w:szCs w:val="24"/>
        </w:rPr>
      </w:pPr>
      <w:r>
        <w:rPr>
          <w:rFonts w:ascii="Arial" w:hAnsi="Arial" w:cs="Arial"/>
          <w:b/>
          <w:bCs/>
          <w:color w:val="000000" w:themeColor="text1"/>
          <w:sz w:val="24"/>
          <w:szCs w:val="24"/>
        </w:rPr>
        <w:t>ACTA NÚMERO: 0</w:t>
      </w:r>
      <w:r w:rsidR="00B80368">
        <w:rPr>
          <w:rFonts w:ascii="Arial" w:hAnsi="Arial" w:cs="Arial"/>
          <w:b/>
          <w:bCs/>
          <w:color w:val="000000" w:themeColor="text1"/>
          <w:sz w:val="24"/>
          <w:szCs w:val="24"/>
        </w:rPr>
        <w:t>3</w:t>
      </w:r>
      <w:r>
        <w:rPr>
          <w:rFonts w:ascii="Arial" w:hAnsi="Arial" w:cs="Arial"/>
          <w:b/>
          <w:bCs/>
          <w:color w:val="000000" w:themeColor="text1"/>
          <w:sz w:val="24"/>
          <w:szCs w:val="24"/>
        </w:rPr>
        <w:t>-202</w:t>
      </w:r>
      <w:r w:rsidR="00887D7E">
        <w:rPr>
          <w:rFonts w:ascii="Arial" w:hAnsi="Arial" w:cs="Arial"/>
          <w:b/>
          <w:bCs/>
          <w:color w:val="000000" w:themeColor="text1"/>
          <w:sz w:val="24"/>
          <w:szCs w:val="24"/>
        </w:rPr>
        <w:t>6</w:t>
      </w:r>
      <w:r w:rsidR="00596CFC" w:rsidRPr="00F631CC">
        <w:rPr>
          <w:rFonts w:ascii="Arial" w:hAnsi="Arial" w:cs="Arial"/>
          <w:b/>
          <w:bCs/>
          <w:color w:val="000000" w:themeColor="text1"/>
          <w:sz w:val="24"/>
          <w:szCs w:val="24"/>
        </w:rPr>
        <w:t>, DE SESIONES ORDINARIAS DEL CONSEJO MUNICIPAL DE DESARROLLO -COMUDE-.</w:t>
      </w:r>
    </w:p>
    <w:p w14:paraId="348A6239" w14:textId="6AD5A6D3" w:rsidR="00596CFC" w:rsidRDefault="00596CFC" w:rsidP="0048491A">
      <w:pPr>
        <w:pStyle w:val="Sinespaciado"/>
        <w:spacing w:line="360" w:lineRule="auto"/>
        <w:jc w:val="both"/>
        <w:rPr>
          <w:rFonts w:ascii="Arial" w:hAnsi="Arial" w:cs="Arial"/>
          <w:sz w:val="24"/>
          <w:szCs w:val="24"/>
        </w:rPr>
      </w:pPr>
      <w:r>
        <w:rPr>
          <w:rFonts w:ascii="Arial" w:hAnsi="Arial" w:cs="Arial"/>
          <w:color w:val="000000" w:themeColor="text1"/>
          <w:sz w:val="24"/>
          <w:szCs w:val="24"/>
        </w:rPr>
        <w:t xml:space="preserve">En el Municipio de San Andrés Itzapa, del Departamento de Chimaltenango, siendo las </w:t>
      </w:r>
      <w:r w:rsidR="00B80368">
        <w:rPr>
          <w:rFonts w:ascii="Arial" w:hAnsi="Arial" w:cs="Arial"/>
          <w:color w:val="000000" w:themeColor="text1"/>
          <w:sz w:val="24"/>
          <w:szCs w:val="24"/>
        </w:rPr>
        <w:t>quince</w:t>
      </w:r>
      <w:r>
        <w:rPr>
          <w:rFonts w:ascii="Arial" w:hAnsi="Arial" w:cs="Arial"/>
          <w:color w:val="000000" w:themeColor="text1"/>
          <w:sz w:val="24"/>
          <w:szCs w:val="24"/>
        </w:rPr>
        <w:t xml:space="preserve"> horas del día </w:t>
      </w:r>
      <w:r w:rsidR="00B80368">
        <w:rPr>
          <w:rFonts w:ascii="Arial" w:hAnsi="Arial" w:cs="Arial"/>
          <w:color w:val="000000" w:themeColor="text1"/>
          <w:sz w:val="24"/>
          <w:szCs w:val="24"/>
        </w:rPr>
        <w:t>Vierne</w:t>
      </w:r>
      <w:r w:rsidR="00353EDA">
        <w:rPr>
          <w:rFonts w:ascii="Arial" w:hAnsi="Arial" w:cs="Arial"/>
          <w:color w:val="000000" w:themeColor="text1"/>
          <w:sz w:val="24"/>
          <w:szCs w:val="24"/>
        </w:rPr>
        <w:t>s veintis</w:t>
      </w:r>
      <w:r w:rsidR="00B80368">
        <w:rPr>
          <w:rFonts w:ascii="Arial" w:hAnsi="Arial" w:cs="Arial"/>
          <w:color w:val="000000" w:themeColor="text1"/>
          <w:sz w:val="24"/>
          <w:szCs w:val="24"/>
        </w:rPr>
        <w:t>iete</w:t>
      </w:r>
      <w:r w:rsidR="00762543">
        <w:rPr>
          <w:rFonts w:ascii="Arial" w:hAnsi="Arial" w:cs="Arial"/>
          <w:color w:val="000000" w:themeColor="text1"/>
          <w:sz w:val="24"/>
          <w:szCs w:val="24"/>
        </w:rPr>
        <w:t xml:space="preserve"> de </w:t>
      </w:r>
      <w:r w:rsidR="00B80368">
        <w:rPr>
          <w:rFonts w:ascii="Arial" w:hAnsi="Arial" w:cs="Arial"/>
          <w:color w:val="000000" w:themeColor="text1"/>
          <w:sz w:val="24"/>
          <w:szCs w:val="24"/>
        </w:rPr>
        <w:t>Marzo</w:t>
      </w:r>
      <w:r w:rsidR="00762543">
        <w:rPr>
          <w:rFonts w:ascii="Arial" w:hAnsi="Arial" w:cs="Arial"/>
          <w:color w:val="000000" w:themeColor="text1"/>
          <w:sz w:val="24"/>
          <w:szCs w:val="24"/>
        </w:rPr>
        <w:t xml:space="preserve"> del año 202</w:t>
      </w:r>
      <w:r w:rsidR="00887D7E">
        <w:rPr>
          <w:rFonts w:ascii="Arial" w:hAnsi="Arial" w:cs="Arial"/>
          <w:color w:val="000000" w:themeColor="text1"/>
          <w:sz w:val="24"/>
          <w:szCs w:val="24"/>
        </w:rPr>
        <w:t>6</w:t>
      </w:r>
      <w:r>
        <w:rPr>
          <w:rFonts w:ascii="Arial" w:hAnsi="Arial" w:cs="Arial"/>
          <w:color w:val="000000" w:themeColor="text1"/>
          <w:sz w:val="24"/>
          <w:szCs w:val="24"/>
        </w:rPr>
        <w:t>, se encuentran reunidos en el Salón  Municipal del municipio de San Andrés Itzapa, departamentos de Chimaltenango, las personas siguientes: José Denis Azurdia Picho</w:t>
      </w:r>
      <w:r w:rsidR="00E449A2">
        <w:rPr>
          <w:rFonts w:ascii="Arial" w:hAnsi="Arial" w:cs="Arial"/>
          <w:color w:val="000000" w:themeColor="text1"/>
          <w:sz w:val="24"/>
          <w:szCs w:val="24"/>
        </w:rPr>
        <w:t>l</w:t>
      </w:r>
      <w:r>
        <w:rPr>
          <w:rFonts w:ascii="Arial" w:hAnsi="Arial" w:cs="Arial"/>
          <w:color w:val="000000" w:themeColor="text1"/>
          <w:sz w:val="24"/>
          <w:szCs w:val="24"/>
        </w:rPr>
        <w:t xml:space="preserve">, Alcalde Municipal y Coordinador del Consejo Municipal de Desarrollo de San Andrés Itzapa, Chimaltenango, -COMUDE-, acompañado de los </w:t>
      </w:r>
      <w:r w:rsidRPr="00353EDA">
        <w:rPr>
          <w:rFonts w:ascii="Arial" w:hAnsi="Arial" w:cs="Arial"/>
          <w:color w:val="000000" w:themeColor="text1"/>
          <w:sz w:val="24"/>
          <w:szCs w:val="24"/>
        </w:rPr>
        <w:t xml:space="preserve">Delegados por parte del Concejo Municipal ante el Consejo Municipal de Desarrollo -COMUDE-, señores: </w:t>
      </w:r>
      <w:r w:rsidR="00353EDA" w:rsidRPr="00353EDA">
        <w:rPr>
          <w:rFonts w:ascii="Arial" w:hAnsi="Arial" w:cs="Arial"/>
          <w:color w:val="000000" w:themeColor="text1"/>
          <w:sz w:val="24"/>
          <w:szCs w:val="24"/>
        </w:rPr>
        <w:t xml:space="preserve">David Anibal Silva Acevedo; Sindico Primero, </w:t>
      </w:r>
      <w:r w:rsidRPr="00353EDA">
        <w:rPr>
          <w:rFonts w:ascii="Arial" w:hAnsi="Arial" w:cs="Arial"/>
          <w:iCs/>
          <w:sz w:val="24"/>
          <w:szCs w:val="24"/>
        </w:rPr>
        <w:t>Melvin Estuardo C</w:t>
      </w:r>
      <w:r w:rsidR="00720248" w:rsidRPr="00353EDA">
        <w:rPr>
          <w:rFonts w:ascii="Arial" w:hAnsi="Arial" w:cs="Arial"/>
          <w:iCs/>
          <w:sz w:val="24"/>
          <w:szCs w:val="24"/>
        </w:rPr>
        <w:t xml:space="preserve">ujcuy Chiriz; Síndico Segundo, </w:t>
      </w:r>
      <w:r w:rsidRPr="00353EDA">
        <w:rPr>
          <w:rFonts w:ascii="Arial" w:hAnsi="Arial" w:cs="Arial"/>
          <w:iCs/>
          <w:sz w:val="24"/>
          <w:szCs w:val="24"/>
        </w:rPr>
        <w:t xml:space="preserve">Ana Luisa Ávila Gómez de Lemus; Concejal Cuarto, </w:t>
      </w:r>
      <w:r w:rsidRPr="00353EDA">
        <w:rPr>
          <w:rFonts w:ascii="Arial" w:hAnsi="Arial" w:cs="Arial"/>
          <w:color w:val="000000" w:themeColor="text1"/>
          <w:sz w:val="24"/>
          <w:szCs w:val="24"/>
        </w:rPr>
        <w:t xml:space="preserve">así como los </w:t>
      </w:r>
      <w:r w:rsidRPr="00353EDA">
        <w:rPr>
          <w:rFonts w:ascii="Arial" w:hAnsi="Arial" w:cs="Arial"/>
          <w:b/>
          <w:sz w:val="24"/>
          <w:szCs w:val="24"/>
        </w:rPr>
        <w:t>PRESIDENTES DE LOS CONSEJOS COMUNITARIOS DE DESARROLLO</w:t>
      </w:r>
      <w:r w:rsidRPr="00353EDA">
        <w:rPr>
          <w:rFonts w:ascii="Arial" w:hAnsi="Arial" w:cs="Arial"/>
          <w:sz w:val="24"/>
          <w:szCs w:val="24"/>
        </w:rPr>
        <w:t>, legalmente inscritos y vigentes</w:t>
      </w:r>
      <w:r w:rsidRPr="003B1F1C">
        <w:rPr>
          <w:rFonts w:ascii="Arial" w:hAnsi="Arial" w:cs="Arial"/>
          <w:sz w:val="24"/>
          <w:szCs w:val="24"/>
        </w:rPr>
        <w:t xml:space="preserve"> en la Municipalidad del Municipio de San Andrés Itzapa, señores (as): </w:t>
      </w:r>
    </w:p>
    <w:tbl>
      <w:tblPr>
        <w:tblStyle w:val="Tablaconcuadrcula"/>
        <w:tblW w:w="9525" w:type="dxa"/>
        <w:tblLook w:val="04A0" w:firstRow="1" w:lastRow="0" w:firstColumn="1" w:lastColumn="0" w:noHBand="0" w:noVBand="1"/>
      </w:tblPr>
      <w:tblGrid>
        <w:gridCol w:w="4405"/>
        <w:gridCol w:w="5120"/>
      </w:tblGrid>
      <w:tr w:rsidR="00BA6411" w:rsidRPr="00353EDA" w14:paraId="5BD7F753" w14:textId="77777777" w:rsidTr="00577301">
        <w:trPr>
          <w:trHeight w:val="366"/>
        </w:trPr>
        <w:tc>
          <w:tcPr>
            <w:tcW w:w="4405" w:type="dxa"/>
            <w:vAlign w:val="bottom"/>
          </w:tcPr>
          <w:p w14:paraId="29A4F0F5" w14:textId="3F2CD58E" w:rsidR="00BA6411" w:rsidRPr="003C60E2" w:rsidRDefault="00BA6411" w:rsidP="00577301">
            <w:pPr>
              <w:pStyle w:val="Sinespaciado"/>
              <w:spacing w:line="360" w:lineRule="auto"/>
              <w:jc w:val="both"/>
              <w:rPr>
                <w:rFonts w:ascii="Arial" w:hAnsi="Arial" w:cs="Arial"/>
                <w:sz w:val="24"/>
                <w:szCs w:val="24"/>
              </w:rPr>
            </w:pPr>
            <w:r>
              <w:rPr>
                <w:rFonts w:ascii="Arial" w:hAnsi="Arial" w:cs="Arial"/>
                <w:sz w:val="24"/>
                <w:szCs w:val="24"/>
              </w:rPr>
              <w:t>Caserio San Rafael</w:t>
            </w:r>
          </w:p>
        </w:tc>
        <w:tc>
          <w:tcPr>
            <w:tcW w:w="5120" w:type="dxa"/>
            <w:vAlign w:val="bottom"/>
          </w:tcPr>
          <w:p w14:paraId="37BCAA24" w14:textId="7E048941" w:rsidR="00BA6411" w:rsidRPr="003C60E2" w:rsidRDefault="00BA6411" w:rsidP="00577301">
            <w:pPr>
              <w:pStyle w:val="Sinespaciado"/>
              <w:spacing w:line="360" w:lineRule="auto"/>
              <w:jc w:val="both"/>
              <w:rPr>
                <w:rFonts w:ascii="Arial" w:eastAsia="Times New Roman" w:hAnsi="Arial" w:cs="Arial"/>
                <w:sz w:val="24"/>
                <w:lang w:eastAsia="es-GT"/>
              </w:rPr>
            </w:pPr>
            <w:r>
              <w:rPr>
                <w:rFonts w:ascii="Arial" w:eastAsia="Times New Roman" w:hAnsi="Arial" w:cs="Arial"/>
                <w:sz w:val="24"/>
                <w:lang w:eastAsia="es-GT"/>
              </w:rPr>
              <w:t>José Alfonso Zamora</w:t>
            </w:r>
          </w:p>
        </w:tc>
      </w:tr>
      <w:tr w:rsidR="00BA6411" w:rsidRPr="00353EDA" w14:paraId="16C9AAFE" w14:textId="77777777" w:rsidTr="00577301">
        <w:trPr>
          <w:trHeight w:val="366"/>
        </w:trPr>
        <w:tc>
          <w:tcPr>
            <w:tcW w:w="4405" w:type="dxa"/>
            <w:vAlign w:val="bottom"/>
          </w:tcPr>
          <w:p w14:paraId="7348F6D6" w14:textId="052E5997" w:rsidR="00BA6411" w:rsidRDefault="00BA6411" w:rsidP="00BA6411">
            <w:pPr>
              <w:pStyle w:val="Sinespaciado"/>
              <w:spacing w:line="360" w:lineRule="auto"/>
              <w:jc w:val="both"/>
              <w:rPr>
                <w:rFonts w:ascii="Arial" w:hAnsi="Arial" w:cs="Arial"/>
                <w:sz w:val="24"/>
                <w:szCs w:val="24"/>
              </w:rPr>
            </w:pPr>
            <w:r w:rsidRPr="003C60E2">
              <w:rPr>
                <w:rFonts w:ascii="Arial" w:eastAsia="Times New Roman" w:hAnsi="Arial" w:cs="Arial"/>
                <w:sz w:val="24"/>
                <w:lang w:eastAsia="es-GT"/>
              </w:rPr>
              <w:t>Aldea San José Calderas</w:t>
            </w:r>
          </w:p>
        </w:tc>
        <w:tc>
          <w:tcPr>
            <w:tcW w:w="5120" w:type="dxa"/>
            <w:vAlign w:val="bottom"/>
          </w:tcPr>
          <w:p w14:paraId="51326E98" w14:textId="5E2FA0CA" w:rsidR="00BA6411"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 xml:space="preserve">Ángel </w:t>
            </w:r>
            <w:r>
              <w:rPr>
                <w:rFonts w:ascii="Arial" w:eastAsia="Times New Roman" w:hAnsi="Arial" w:cs="Arial"/>
                <w:sz w:val="24"/>
                <w:lang w:eastAsia="es-GT"/>
              </w:rPr>
              <w:t>Custodio Wigui Caná</w:t>
            </w:r>
          </w:p>
        </w:tc>
      </w:tr>
      <w:tr w:rsidR="00BA6411" w:rsidRPr="00353EDA" w14:paraId="41109573" w14:textId="77777777" w:rsidTr="00577301">
        <w:trPr>
          <w:trHeight w:val="366"/>
        </w:trPr>
        <w:tc>
          <w:tcPr>
            <w:tcW w:w="4405" w:type="dxa"/>
            <w:vAlign w:val="bottom"/>
          </w:tcPr>
          <w:p w14:paraId="3F0A528B" w14:textId="42E711A4"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 xml:space="preserve">Aldea </w:t>
            </w:r>
            <w:proofErr w:type="spellStart"/>
            <w:r w:rsidRPr="003C60E2">
              <w:rPr>
                <w:rFonts w:ascii="Arial" w:eastAsia="Times New Roman" w:hAnsi="Arial" w:cs="Arial"/>
                <w:sz w:val="24"/>
                <w:lang w:eastAsia="es-GT"/>
              </w:rPr>
              <w:t>Xeparquiy</w:t>
            </w:r>
            <w:proofErr w:type="spellEnd"/>
          </w:p>
        </w:tc>
        <w:tc>
          <w:tcPr>
            <w:tcW w:w="5120" w:type="dxa"/>
            <w:vAlign w:val="bottom"/>
          </w:tcPr>
          <w:p w14:paraId="0A0D7365" w14:textId="359C8690" w:rsidR="00BA6411" w:rsidRPr="003C60E2" w:rsidRDefault="00BA6411" w:rsidP="00BA6411">
            <w:pPr>
              <w:pStyle w:val="Sinespaciado"/>
              <w:spacing w:line="360" w:lineRule="auto"/>
              <w:jc w:val="both"/>
              <w:rPr>
                <w:rFonts w:ascii="Arial" w:eastAsia="Times New Roman" w:hAnsi="Arial" w:cs="Arial"/>
                <w:sz w:val="24"/>
                <w:lang w:eastAsia="es-GT"/>
              </w:rPr>
            </w:pPr>
            <w:r>
              <w:rPr>
                <w:rFonts w:ascii="Arial" w:eastAsia="Times New Roman" w:hAnsi="Arial" w:cs="Arial"/>
                <w:sz w:val="24"/>
                <w:lang w:eastAsia="es-GT"/>
              </w:rPr>
              <w:t>Andrés Meza</w:t>
            </w:r>
          </w:p>
        </w:tc>
      </w:tr>
      <w:tr w:rsidR="00BA6411" w:rsidRPr="00353EDA" w14:paraId="01A5BE3D" w14:textId="77777777" w:rsidTr="00577301">
        <w:trPr>
          <w:trHeight w:val="366"/>
        </w:trPr>
        <w:tc>
          <w:tcPr>
            <w:tcW w:w="4405" w:type="dxa"/>
            <w:vAlign w:val="bottom"/>
          </w:tcPr>
          <w:p w14:paraId="0738199A" w14:textId="374990D6"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 xml:space="preserve">Aldea San José </w:t>
            </w:r>
            <w:proofErr w:type="spellStart"/>
            <w:r w:rsidRPr="003C60E2">
              <w:rPr>
                <w:rFonts w:ascii="Arial" w:eastAsia="Times New Roman" w:hAnsi="Arial" w:cs="Arial"/>
                <w:sz w:val="24"/>
                <w:lang w:eastAsia="es-GT"/>
              </w:rPr>
              <w:t>Cajagualten</w:t>
            </w:r>
            <w:proofErr w:type="spellEnd"/>
          </w:p>
        </w:tc>
        <w:tc>
          <w:tcPr>
            <w:tcW w:w="5120" w:type="dxa"/>
            <w:vAlign w:val="bottom"/>
          </w:tcPr>
          <w:p w14:paraId="0E3AD262" w14:textId="1C463E48"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Tomas Cancax Felipe</w:t>
            </w:r>
          </w:p>
        </w:tc>
      </w:tr>
      <w:tr w:rsidR="00BA6411" w:rsidRPr="00353EDA" w14:paraId="586106E3" w14:textId="77777777" w:rsidTr="00577301">
        <w:trPr>
          <w:trHeight w:val="366"/>
        </w:trPr>
        <w:tc>
          <w:tcPr>
            <w:tcW w:w="4405" w:type="dxa"/>
            <w:vAlign w:val="bottom"/>
          </w:tcPr>
          <w:p w14:paraId="4E7FEC52" w14:textId="1351C876"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 xml:space="preserve">Aldea </w:t>
            </w:r>
            <w:proofErr w:type="spellStart"/>
            <w:r w:rsidRPr="003C60E2">
              <w:rPr>
                <w:rFonts w:ascii="Arial" w:eastAsia="Times New Roman" w:hAnsi="Arial" w:cs="Arial"/>
                <w:sz w:val="24"/>
                <w:lang w:eastAsia="es-GT"/>
              </w:rPr>
              <w:t>Panimaquin</w:t>
            </w:r>
            <w:proofErr w:type="spellEnd"/>
          </w:p>
        </w:tc>
        <w:tc>
          <w:tcPr>
            <w:tcW w:w="5120" w:type="dxa"/>
            <w:vAlign w:val="bottom"/>
          </w:tcPr>
          <w:p w14:paraId="1C99EE8B" w14:textId="4384229F"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hAnsi="Arial" w:cs="Arial"/>
                <w:sz w:val="24"/>
                <w:szCs w:val="24"/>
                <w:lang w:val="es-ES"/>
              </w:rPr>
              <w:t xml:space="preserve">Factor </w:t>
            </w:r>
            <w:proofErr w:type="spellStart"/>
            <w:r w:rsidRPr="003C60E2">
              <w:rPr>
                <w:rFonts w:ascii="Arial" w:hAnsi="Arial" w:cs="Arial"/>
                <w:sz w:val="24"/>
                <w:szCs w:val="24"/>
                <w:lang w:val="es-ES"/>
              </w:rPr>
              <w:t>Calicio</w:t>
            </w:r>
            <w:proofErr w:type="spellEnd"/>
            <w:r w:rsidRPr="003C60E2">
              <w:rPr>
                <w:rFonts w:ascii="Arial" w:hAnsi="Arial" w:cs="Arial"/>
                <w:sz w:val="24"/>
                <w:szCs w:val="24"/>
                <w:lang w:val="es-ES"/>
              </w:rPr>
              <w:t xml:space="preserve"> Sajche</w:t>
            </w:r>
          </w:p>
        </w:tc>
      </w:tr>
      <w:tr w:rsidR="00BA6411" w:rsidRPr="00353EDA" w14:paraId="5F310197" w14:textId="77777777" w:rsidTr="00577301">
        <w:trPr>
          <w:trHeight w:val="366"/>
        </w:trPr>
        <w:tc>
          <w:tcPr>
            <w:tcW w:w="4405" w:type="dxa"/>
            <w:vAlign w:val="bottom"/>
          </w:tcPr>
          <w:p w14:paraId="1D521BBE" w14:textId="7D49E64C" w:rsidR="00BA6411" w:rsidRPr="003C60E2" w:rsidRDefault="00BA6411" w:rsidP="00BA6411">
            <w:pPr>
              <w:pStyle w:val="Sinespaciado"/>
              <w:spacing w:line="360" w:lineRule="auto"/>
              <w:jc w:val="both"/>
              <w:rPr>
                <w:rFonts w:ascii="Arial" w:eastAsia="Times New Roman" w:hAnsi="Arial" w:cs="Arial"/>
                <w:sz w:val="24"/>
                <w:lang w:eastAsia="es-GT"/>
              </w:rPr>
            </w:pPr>
            <w:r>
              <w:rPr>
                <w:rFonts w:ascii="Arial" w:eastAsia="Times New Roman" w:hAnsi="Arial" w:cs="Arial"/>
                <w:sz w:val="24"/>
                <w:lang w:eastAsia="es-GT"/>
              </w:rPr>
              <w:t xml:space="preserve">Aldea </w:t>
            </w:r>
            <w:proofErr w:type="spellStart"/>
            <w:r>
              <w:rPr>
                <w:rFonts w:ascii="Arial" w:eastAsia="Times New Roman" w:hAnsi="Arial" w:cs="Arial"/>
                <w:sz w:val="24"/>
                <w:lang w:eastAsia="es-GT"/>
              </w:rPr>
              <w:t>Chimachoy</w:t>
            </w:r>
            <w:proofErr w:type="spellEnd"/>
          </w:p>
        </w:tc>
        <w:tc>
          <w:tcPr>
            <w:tcW w:w="5120" w:type="dxa"/>
            <w:vAlign w:val="bottom"/>
          </w:tcPr>
          <w:p w14:paraId="71FF035D" w14:textId="6B28DA05" w:rsidR="00BA6411" w:rsidRPr="003C60E2" w:rsidRDefault="00BA6411" w:rsidP="00BA6411">
            <w:pPr>
              <w:pStyle w:val="Sinespaciado"/>
              <w:spacing w:line="360" w:lineRule="auto"/>
              <w:jc w:val="both"/>
              <w:rPr>
                <w:rFonts w:ascii="Arial" w:eastAsia="Times New Roman" w:hAnsi="Arial" w:cs="Arial"/>
                <w:sz w:val="24"/>
                <w:lang w:eastAsia="es-GT"/>
              </w:rPr>
            </w:pPr>
            <w:proofErr w:type="spellStart"/>
            <w:r>
              <w:rPr>
                <w:rFonts w:ascii="Arial" w:eastAsia="Times New Roman" w:hAnsi="Arial" w:cs="Arial"/>
                <w:sz w:val="24"/>
                <w:lang w:eastAsia="es-GT"/>
              </w:rPr>
              <w:t>Godfery</w:t>
            </w:r>
            <w:proofErr w:type="spellEnd"/>
            <w:r>
              <w:rPr>
                <w:rFonts w:ascii="Arial" w:eastAsia="Times New Roman" w:hAnsi="Arial" w:cs="Arial"/>
                <w:sz w:val="24"/>
                <w:lang w:eastAsia="es-GT"/>
              </w:rPr>
              <w:t xml:space="preserve"> Chovix </w:t>
            </w:r>
            <w:proofErr w:type="spellStart"/>
            <w:r>
              <w:rPr>
                <w:rFonts w:ascii="Arial" w:eastAsia="Times New Roman" w:hAnsi="Arial" w:cs="Arial"/>
                <w:sz w:val="24"/>
                <w:lang w:eastAsia="es-GT"/>
              </w:rPr>
              <w:t>Lopez</w:t>
            </w:r>
            <w:proofErr w:type="spellEnd"/>
          </w:p>
        </w:tc>
      </w:tr>
      <w:tr w:rsidR="00BA6411" w:rsidRPr="00353EDA" w14:paraId="5507B746" w14:textId="77777777" w:rsidTr="00577301">
        <w:trPr>
          <w:trHeight w:val="366"/>
        </w:trPr>
        <w:tc>
          <w:tcPr>
            <w:tcW w:w="4405" w:type="dxa"/>
            <w:vAlign w:val="bottom"/>
          </w:tcPr>
          <w:p w14:paraId="7F599629" w14:textId="574BBB35"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Aldea los Corrales</w:t>
            </w:r>
          </w:p>
        </w:tc>
        <w:tc>
          <w:tcPr>
            <w:tcW w:w="5120" w:type="dxa"/>
            <w:vAlign w:val="bottom"/>
          </w:tcPr>
          <w:p w14:paraId="2AE2ACB0" w14:textId="0F59CF13"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Carlos Ramiro Camey Patzán</w:t>
            </w:r>
          </w:p>
        </w:tc>
      </w:tr>
      <w:tr w:rsidR="00BA6411" w:rsidRPr="00353EDA" w14:paraId="1EEEE1FC" w14:textId="77777777" w:rsidTr="00577301">
        <w:trPr>
          <w:trHeight w:val="366"/>
        </w:trPr>
        <w:tc>
          <w:tcPr>
            <w:tcW w:w="4405" w:type="dxa"/>
            <w:vAlign w:val="bottom"/>
          </w:tcPr>
          <w:p w14:paraId="7616F2F7" w14:textId="4A675749"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Cantón San Lorenzo</w:t>
            </w:r>
          </w:p>
        </w:tc>
        <w:tc>
          <w:tcPr>
            <w:tcW w:w="5120" w:type="dxa"/>
            <w:vAlign w:val="bottom"/>
          </w:tcPr>
          <w:p w14:paraId="6973EA42" w14:textId="798C7085" w:rsidR="00BA6411" w:rsidRPr="003C60E2" w:rsidRDefault="00BA6411" w:rsidP="00BA6411">
            <w:pPr>
              <w:pStyle w:val="Sinespaciado"/>
              <w:spacing w:line="360" w:lineRule="auto"/>
              <w:jc w:val="both"/>
              <w:rPr>
                <w:rFonts w:ascii="Arial" w:eastAsia="Times New Roman" w:hAnsi="Arial" w:cs="Arial"/>
                <w:sz w:val="24"/>
                <w:lang w:eastAsia="es-GT"/>
              </w:rPr>
            </w:pPr>
            <w:proofErr w:type="spellStart"/>
            <w:r w:rsidRPr="003C60E2">
              <w:rPr>
                <w:rFonts w:ascii="Arial" w:eastAsia="Times New Roman" w:hAnsi="Arial" w:cs="Arial"/>
                <w:sz w:val="24"/>
                <w:szCs w:val="24"/>
              </w:rPr>
              <w:t>Guillermino</w:t>
            </w:r>
            <w:proofErr w:type="spellEnd"/>
            <w:r w:rsidRPr="003C60E2">
              <w:rPr>
                <w:rFonts w:ascii="Arial" w:eastAsia="Times New Roman" w:hAnsi="Arial" w:cs="Arial"/>
                <w:sz w:val="24"/>
                <w:szCs w:val="24"/>
              </w:rPr>
              <w:t xml:space="preserve"> Clemente Velásquez Berdúo</w:t>
            </w:r>
          </w:p>
        </w:tc>
      </w:tr>
      <w:tr w:rsidR="00BA6411" w:rsidRPr="00353EDA" w14:paraId="3BE41F25" w14:textId="77777777" w:rsidTr="00577301">
        <w:trPr>
          <w:trHeight w:val="366"/>
        </w:trPr>
        <w:tc>
          <w:tcPr>
            <w:tcW w:w="4405" w:type="dxa"/>
          </w:tcPr>
          <w:p w14:paraId="4D604BA0" w14:textId="77777777"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Caserío los Encinos</w:t>
            </w:r>
          </w:p>
        </w:tc>
        <w:tc>
          <w:tcPr>
            <w:tcW w:w="5120" w:type="dxa"/>
            <w:vAlign w:val="bottom"/>
          </w:tcPr>
          <w:p w14:paraId="0242131E" w14:textId="77777777"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Antonia Yaneth Sánchez Farfán</w:t>
            </w:r>
          </w:p>
        </w:tc>
      </w:tr>
      <w:tr w:rsidR="00BA6411" w:rsidRPr="00353EDA" w14:paraId="20FB5263" w14:textId="77777777" w:rsidTr="00577301">
        <w:trPr>
          <w:trHeight w:val="366"/>
        </w:trPr>
        <w:tc>
          <w:tcPr>
            <w:tcW w:w="4405" w:type="dxa"/>
            <w:vAlign w:val="bottom"/>
          </w:tcPr>
          <w:p w14:paraId="398B9F98" w14:textId="51946A59"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eastAsia="es-GT"/>
              </w:rPr>
              <w:t>Comunidad Vistas De San Andrés</w:t>
            </w:r>
          </w:p>
        </w:tc>
        <w:tc>
          <w:tcPr>
            <w:tcW w:w="5120" w:type="dxa"/>
            <w:vAlign w:val="bottom"/>
          </w:tcPr>
          <w:p w14:paraId="3C7649D5" w14:textId="45C0AB94"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lang w:val="es-ES" w:eastAsia="es-GT"/>
              </w:rPr>
              <w:t>Lucas Guerra y Guerra</w:t>
            </w:r>
          </w:p>
        </w:tc>
      </w:tr>
      <w:tr w:rsidR="00BA6411" w:rsidRPr="00353EDA" w14:paraId="2798A40E" w14:textId="77777777" w:rsidTr="00577301">
        <w:trPr>
          <w:trHeight w:val="380"/>
        </w:trPr>
        <w:tc>
          <w:tcPr>
            <w:tcW w:w="4405" w:type="dxa"/>
            <w:vAlign w:val="bottom"/>
          </w:tcPr>
          <w:p w14:paraId="1DD421A4" w14:textId="77777777"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hAnsi="Arial" w:cs="Arial"/>
                <w:sz w:val="24"/>
                <w:szCs w:val="24"/>
              </w:rPr>
              <w:t>Cantón San Pedro y San Pablo</w:t>
            </w:r>
          </w:p>
        </w:tc>
        <w:tc>
          <w:tcPr>
            <w:tcW w:w="5120" w:type="dxa"/>
            <w:vAlign w:val="bottom"/>
          </w:tcPr>
          <w:p w14:paraId="6E1B47A6" w14:textId="77777777" w:rsidR="00BA6411" w:rsidRPr="003C60E2" w:rsidRDefault="00BA6411" w:rsidP="00BA6411">
            <w:pPr>
              <w:pStyle w:val="Sinespaciado"/>
              <w:spacing w:line="360" w:lineRule="auto"/>
              <w:jc w:val="both"/>
              <w:rPr>
                <w:rFonts w:ascii="Arial" w:eastAsia="Times New Roman" w:hAnsi="Arial" w:cs="Arial"/>
                <w:sz w:val="24"/>
                <w:lang w:eastAsia="es-GT"/>
              </w:rPr>
            </w:pPr>
            <w:r w:rsidRPr="003C60E2">
              <w:rPr>
                <w:rFonts w:ascii="Arial" w:eastAsia="Times New Roman" w:hAnsi="Arial" w:cs="Arial"/>
                <w:sz w:val="24"/>
                <w:szCs w:val="24"/>
                <w:lang w:eastAsia="es-ES"/>
              </w:rPr>
              <w:t>Mirna Carolina Siquinajay Popol de Silva</w:t>
            </w:r>
          </w:p>
        </w:tc>
      </w:tr>
      <w:tr w:rsidR="00BA6411" w:rsidRPr="00353EDA" w14:paraId="05462DEA" w14:textId="77777777" w:rsidTr="00577301">
        <w:trPr>
          <w:trHeight w:val="502"/>
        </w:trPr>
        <w:tc>
          <w:tcPr>
            <w:tcW w:w="4405" w:type="dxa"/>
            <w:vAlign w:val="bottom"/>
          </w:tcPr>
          <w:p w14:paraId="25DA68CE" w14:textId="77777777" w:rsidR="00BA6411" w:rsidRPr="003C60E2" w:rsidRDefault="00BA6411" w:rsidP="00BA6411">
            <w:pPr>
              <w:pStyle w:val="Sinespaciado"/>
              <w:spacing w:line="360" w:lineRule="auto"/>
              <w:jc w:val="both"/>
              <w:rPr>
                <w:rFonts w:ascii="Arial" w:hAnsi="Arial" w:cs="Arial"/>
                <w:sz w:val="24"/>
                <w:szCs w:val="24"/>
              </w:rPr>
            </w:pPr>
            <w:r w:rsidRPr="003C60E2">
              <w:rPr>
                <w:rFonts w:ascii="Arial" w:hAnsi="Arial" w:cs="Arial"/>
                <w:sz w:val="24"/>
                <w:szCs w:val="24"/>
              </w:rPr>
              <w:t>Aldea Hierba Buena</w:t>
            </w:r>
          </w:p>
        </w:tc>
        <w:tc>
          <w:tcPr>
            <w:tcW w:w="5120" w:type="dxa"/>
            <w:vAlign w:val="bottom"/>
          </w:tcPr>
          <w:p w14:paraId="46F377C2" w14:textId="77777777" w:rsidR="00BA6411" w:rsidRPr="003C60E2" w:rsidRDefault="00BA6411" w:rsidP="00BA6411">
            <w:pPr>
              <w:pStyle w:val="Sinespaciado"/>
              <w:spacing w:line="360" w:lineRule="auto"/>
              <w:jc w:val="both"/>
              <w:rPr>
                <w:rFonts w:ascii="Arial" w:hAnsi="Arial" w:cs="Arial"/>
                <w:sz w:val="24"/>
                <w:szCs w:val="24"/>
              </w:rPr>
            </w:pPr>
            <w:r w:rsidRPr="003C60E2">
              <w:rPr>
                <w:rFonts w:ascii="Arial" w:hAnsi="Arial" w:cs="Arial"/>
                <w:sz w:val="24"/>
                <w:szCs w:val="24"/>
              </w:rPr>
              <w:t>Juan José Guzman Col</w:t>
            </w:r>
          </w:p>
        </w:tc>
      </w:tr>
      <w:tr w:rsidR="00BA6411" w:rsidRPr="00353EDA" w14:paraId="1541DA1A" w14:textId="77777777" w:rsidTr="00577301">
        <w:trPr>
          <w:trHeight w:val="550"/>
        </w:trPr>
        <w:tc>
          <w:tcPr>
            <w:tcW w:w="4405" w:type="dxa"/>
            <w:vAlign w:val="bottom"/>
          </w:tcPr>
          <w:p w14:paraId="705C14B7" w14:textId="39BF4E73" w:rsidR="00BA6411" w:rsidRPr="003C60E2" w:rsidRDefault="00BA6411" w:rsidP="00BA6411">
            <w:pPr>
              <w:pStyle w:val="Sinespaciado"/>
              <w:spacing w:line="360" w:lineRule="auto"/>
              <w:jc w:val="both"/>
              <w:rPr>
                <w:rFonts w:ascii="Arial" w:hAnsi="Arial" w:cs="Arial"/>
                <w:sz w:val="24"/>
                <w:szCs w:val="24"/>
              </w:rPr>
            </w:pPr>
            <w:r w:rsidRPr="003C60E2">
              <w:rPr>
                <w:rFonts w:ascii="Arial" w:eastAsia="Times New Roman" w:hAnsi="Arial" w:cs="Arial"/>
                <w:sz w:val="24"/>
                <w:lang w:eastAsia="es-GT"/>
              </w:rPr>
              <w:t xml:space="preserve">Aldea </w:t>
            </w:r>
            <w:proofErr w:type="spellStart"/>
            <w:r w:rsidRPr="003C60E2">
              <w:rPr>
                <w:rFonts w:ascii="Arial" w:eastAsia="Times New Roman" w:hAnsi="Arial" w:cs="Arial"/>
                <w:sz w:val="24"/>
                <w:lang w:eastAsia="es-GT"/>
              </w:rPr>
              <w:t>Chicazanga</w:t>
            </w:r>
            <w:proofErr w:type="spellEnd"/>
          </w:p>
        </w:tc>
        <w:tc>
          <w:tcPr>
            <w:tcW w:w="5120" w:type="dxa"/>
            <w:vAlign w:val="bottom"/>
          </w:tcPr>
          <w:p w14:paraId="17939EDA" w14:textId="7B316BD6" w:rsidR="00BA6411" w:rsidRPr="003C60E2" w:rsidRDefault="00BA6411" w:rsidP="00BA6411">
            <w:pPr>
              <w:pStyle w:val="Sinespaciado"/>
              <w:spacing w:line="360" w:lineRule="auto"/>
              <w:jc w:val="both"/>
              <w:rPr>
                <w:rFonts w:ascii="Arial" w:hAnsi="Arial" w:cs="Arial"/>
                <w:sz w:val="24"/>
                <w:szCs w:val="24"/>
                <w:lang w:val="es-ES"/>
              </w:rPr>
            </w:pPr>
            <w:r w:rsidRPr="003C60E2">
              <w:rPr>
                <w:rFonts w:ascii="Arial" w:eastAsia="Times New Roman" w:hAnsi="Arial" w:cs="Arial"/>
                <w:sz w:val="24"/>
                <w:lang w:eastAsia="es-GT"/>
              </w:rPr>
              <w:t>Otoniel Isaac Zet López</w:t>
            </w:r>
          </w:p>
        </w:tc>
      </w:tr>
    </w:tbl>
    <w:p w14:paraId="24D2066A" w14:textId="1184F10E" w:rsidR="00596CFC" w:rsidRPr="006E7B82" w:rsidRDefault="00996805" w:rsidP="00596CFC">
      <w:pPr>
        <w:pStyle w:val="Sinespaciado"/>
        <w:spacing w:line="276" w:lineRule="auto"/>
        <w:jc w:val="both"/>
        <w:rPr>
          <w:rFonts w:ascii="Arial" w:hAnsi="Arial" w:cs="Arial"/>
          <w:sz w:val="24"/>
          <w:szCs w:val="24"/>
        </w:rPr>
      </w:pPr>
      <w:r w:rsidRPr="00996805">
        <w:rPr>
          <w:rFonts w:ascii="Arial" w:hAnsi="Arial" w:cs="Arial"/>
          <w:sz w:val="24"/>
          <w:szCs w:val="24"/>
        </w:rPr>
        <w:t>Representantes De Entidades Públicas E</w:t>
      </w:r>
      <w:r w:rsidR="007F412E">
        <w:rPr>
          <w:rFonts w:ascii="Arial" w:hAnsi="Arial" w:cs="Arial"/>
          <w:sz w:val="24"/>
          <w:szCs w:val="24"/>
        </w:rPr>
        <w:t xml:space="preserve"> </w:t>
      </w:r>
      <w:r w:rsidRPr="009C4710">
        <w:rPr>
          <w:rFonts w:ascii="Arial" w:hAnsi="Arial" w:cs="Arial"/>
          <w:sz w:val="24"/>
          <w:szCs w:val="24"/>
        </w:rPr>
        <w:t>Instituciones Gubernamentales</w:t>
      </w:r>
      <w:r>
        <w:rPr>
          <w:rFonts w:ascii="Arial" w:hAnsi="Arial" w:cs="Arial"/>
          <w:b/>
          <w:sz w:val="24"/>
          <w:szCs w:val="24"/>
        </w:rPr>
        <w:t>,</w:t>
      </w:r>
      <w:r w:rsidRPr="009C4710">
        <w:rPr>
          <w:rFonts w:ascii="Arial" w:hAnsi="Arial" w:cs="Arial"/>
          <w:b/>
          <w:sz w:val="24"/>
          <w:szCs w:val="24"/>
        </w:rPr>
        <w:t xml:space="preserve"> FUNDACIONES Y ASOCIACIONES</w:t>
      </w:r>
      <w:r>
        <w:rPr>
          <w:rFonts w:ascii="Arial" w:hAnsi="Arial" w:cs="Arial"/>
          <w:sz w:val="24"/>
          <w:szCs w:val="24"/>
        </w:rPr>
        <w:t xml:space="preserve"> </w:t>
      </w:r>
      <w:r w:rsidR="00596CFC" w:rsidRPr="006E7B82">
        <w:rPr>
          <w:rFonts w:ascii="Arial" w:hAnsi="Arial" w:cs="Arial"/>
          <w:sz w:val="24"/>
          <w:szCs w:val="24"/>
        </w:rPr>
        <w:t>con presencia en el Municipio de San Andrés Itzapa, Chimaltenango, siendo ellos:</w:t>
      </w:r>
    </w:p>
    <w:tbl>
      <w:tblPr>
        <w:tblStyle w:val="Tablaconcuadrcula"/>
        <w:tblW w:w="9667" w:type="dxa"/>
        <w:tblLook w:val="04A0" w:firstRow="1" w:lastRow="0" w:firstColumn="1" w:lastColumn="0" w:noHBand="0" w:noVBand="1"/>
      </w:tblPr>
      <w:tblGrid>
        <w:gridCol w:w="5949"/>
        <w:gridCol w:w="3718"/>
      </w:tblGrid>
      <w:tr w:rsidR="00BA6411" w:rsidRPr="005229E5" w14:paraId="7A33085E" w14:textId="77777777" w:rsidTr="00577301">
        <w:trPr>
          <w:trHeight w:val="738"/>
        </w:trPr>
        <w:tc>
          <w:tcPr>
            <w:tcW w:w="5949" w:type="dxa"/>
          </w:tcPr>
          <w:p w14:paraId="74A11514" w14:textId="77777777" w:rsidR="00BA6411" w:rsidRPr="00C1420B" w:rsidRDefault="00BA6411" w:rsidP="00577301">
            <w:pPr>
              <w:pStyle w:val="Sinespaciado"/>
              <w:spacing w:line="360" w:lineRule="auto"/>
              <w:jc w:val="both"/>
              <w:rPr>
                <w:rFonts w:ascii="Arial" w:hAnsi="Arial" w:cs="Arial"/>
              </w:rPr>
            </w:pPr>
            <w:r>
              <w:rPr>
                <w:rFonts w:ascii="Arial" w:hAnsi="Arial" w:cs="Arial"/>
              </w:rPr>
              <w:t xml:space="preserve">Representante del Ministerio de Salud </w:t>
            </w:r>
            <w:proofErr w:type="spellStart"/>
            <w:r>
              <w:rPr>
                <w:rFonts w:ascii="Arial" w:hAnsi="Arial" w:cs="Arial"/>
              </w:rPr>
              <w:t>Publica</w:t>
            </w:r>
            <w:proofErr w:type="spellEnd"/>
            <w:r>
              <w:rPr>
                <w:rFonts w:ascii="Arial" w:hAnsi="Arial" w:cs="Arial"/>
              </w:rPr>
              <w:t>, Centro de Salud.</w:t>
            </w:r>
          </w:p>
        </w:tc>
        <w:tc>
          <w:tcPr>
            <w:tcW w:w="3718" w:type="dxa"/>
          </w:tcPr>
          <w:p w14:paraId="62B2A363" w14:textId="77777777" w:rsidR="00BA6411" w:rsidRPr="00C1420B" w:rsidRDefault="00BA6411" w:rsidP="00577301">
            <w:pPr>
              <w:pStyle w:val="Sinespaciado"/>
              <w:spacing w:line="360" w:lineRule="auto"/>
              <w:jc w:val="both"/>
              <w:rPr>
                <w:rFonts w:ascii="Arial" w:hAnsi="Arial" w:cs="Arial"/>
              </w:rPr>
            </w:pPr>
            <w:r>
              <w:rPr>
                <w:rFonts w:ascii="Arial" w:hAnsi="Arial" w:cs="Arial"/>
              </w:rPr>
              <w:t xml:space="preserve">Dr. Elmer Rolado Orozco Fuentes </w:t>
            </w:r>
          </w:p>
        </w:tc>
      </w:tr>
      <w:tr w:rsidR="00BA6411" w:rsidRPr="005229E5" w14:paraId="26D8C835" w14:textId="77777777" w:rsidTr="00577301">
        <w:trPr>
          <w:trHeight w:val="738"/>
        </w:trPr>
        <w:tc>
          <w:tcPr>
            <w:tcW w:w="5949" w:type="dxa"/>
          </w:tcPr>
          <w:p w14:paraId="12D50493" w14:textId="77777777" w:rsidR="00BA6411" w:rsidRDefault="00BA6411" w:rsidP="00577301">
            <w:pPr>
              <w:pStyle w:val="Sinespaciado"/>
              <w:spacing w:line="360" w:lineRule="auto"/>
              <w:jc w:val="both"/>
              <w:rPr>
                <w:rFonts w:ascii="Arial" w:hAnsi="Arial" w:cs="Arial"/>
              </w:rPr>
            </w:pPr>
            <w:r>
              <w:rPr>
                <w:rFonts w:ascii="Arial" w:hAnsi="Arial" w:cs="Arial"/>
              </w:rPr>
              <w:t>Representante del Ministerio de Desarrollo Social -MIDES-</w:t>
            </w:r>
          </w:p>
        </w:tc>
        <w:tc>
          <w:tcPr>
            <w:tcW w:w="3718" w:type="dxa"/>
          </w:tcPr>
          <w:p w14:paraId="111D29C9" w14:textId="77777777" w:rsidR="00BA6411" w:rsidRDefault="00BA6411" w:rsidP="00577301">
            <w:pPr>
              <w:pStyle w:val="Sinespaciado"/>
              <w:spacing w:line="360" w:lineRule="auto"/>
              <w:jc w:val="both"/>
              <w:rPr>
                <w:rFonts w:ascii="Arial" w:hAnsi="Arial" w:cs="Arial"/>
              </w:rPr>
            </w:pPr>
            <w:r>
              <w:rPr>
                <w:rFonts w:ascii="Arial" w:hAnsi="Arial" w:cs="Arial"/>
              </w:rPr>
              <w:t xml:space="preserve">Quetzaly </w:t>
            </w:r>
            <w:proofErr w:type="spellStart"/>
            <w:r>
              <w:rPr>
                <w:rFonts w:ascii="Arial" w:hAnsi="Arial" w:cs="Arial"/>
              </w:rPr>
              <w:t>Cujcuy</w:t>
            </w:r>
            <w:proofErr w:type="spellEnd"/>
            <w:r>
              <w:rPr>
                <w:rFonts w:ascii="Arial" w:hAnsi="Arial" w:cs="Arial"/>
              </w:rPr>
              <w:t>.</w:t>
            </w:r>
          </w:p>
        </w:tc>
      </w:tr>
      <w:tr w:rsidR="00BA6411" w:rsidRPr="00353EDA" w14:paraId="78EAE64B" w14:textId="77777777" w:rsidTr="00577301">
        <w:trPr>
          <w:trHeight w:val="395"/>
        </w:trPr>
        <w:tc>
          <w:tcPr>
            <w:tcW w:w="5949" w:type="dxa"/>
          </w:tcPr>
          <w:p w14:paraId="658557F8" w14:textId="77777777" w:rsidR="00BA6411" w:rsidRPr="00353EDA" w:rsidRDefault="00BA6411" w:rsidP="00577301">
            <w:pPr>
              <w:pStyle w:val="Sinespaciado"/>
              <w:spacing w:line="360" w:lineRule="auto"/>
              <w:jc w:val="both"/>
              <w:rPr>
                <w:rFonts w:ascii="Arial" w:hAnsi="Arial" w:cs="Arial"/>
                <w:color w:val="C0504D" w:themeColor="accent2"/>
              </w:rPr>
            </w:pPr>
            <w:r w:rsidRPr="00460BD1">
              <w:rPr>
                <w:rFonts w:ascii="Arial" w:hAnsi="Arial" w:cs="Arial"/>
                <w:bCs/>
                <w:sz w:val="24"/>
                <w:szCs w:val="24"/>
              </w:rPr>
              <w:t>Unidad para la Prevención Comunitaria de la Violencia</w:t>
            </w:r>
            <w:r w:rsidRPr="00353EDA">
              <w:rPr>
                <w:rFonts w:ascii="Arial" w:hAnsi="Arial" w:cs="Arial"/>
                <w:color w:val="C0504D" w:themeColor="accent2"/>
                <w:sz w:val="24"/>
                <w:szCs w:val="24"/>
              </w:rPr>
              <w:t xml:space="preserve"> </w:t>
            </w:r>
            <w:r w:rsidRPr="00B804B3">
              <w:rPr>
                <w:rFonts w:ascii="Arial" w:hAnsi="Arial" w:cs="Arial"/>
                <w:sz w:val="24"/>
                <w:szCs w:val="24"/>
              </w:rPr>
              <w:t>-UPCV-</w:t>
            </w:r>
          </w:p>
        </w:tc>
        <w:tc>
          <w:tcPr>
            <w:tcW w:w="3718" w:type="dxa"/>
          </w:tcPr>
          <w:p w14:paraId="478CA035" w14:textId="77777777" w:rsidR="00BA6411" w:rsidRPr="00353EDA" w:rsidRDefault="00BA6411" w:rsidP="00577301">
            <w:pPr>
              <w:pStyle w:val="Sinespaciado"/>
              <w:spacing w:line="360" w:lineRule="auto"/>
              <w:jc w:val="both"/>
              <w:rPr>
                <w:rFonts w:ascii="Arial" w:hAnsi="Arial" w:cs="Arial"/>
                <w:color w:val="C0504D" w:themeColor="accent2"/>
                <w:sz w:val="24"/>
                <w:szCs w:val="24"/>
              </w:rPr>
            </w:pPr>
            <w:proofErr w:type="spellStart"/>
            <w:r w:rsidRPr="00B804B3">
              <w:rPr>
                <w:rFonts w:ascii="Arial" w:hAnsi="Arial" w:cs="Arial"/>
                <w:sz w:val="24"/>
                <w:szCs w:val="24"/>
              </w:rPr>
              <w:t>Zugely</w:t>
            </w:r>
            <w:proofErr w:type="spellEnd"/>
            <w:r w:rsidRPr="00B804B3">
              <w:rPr>
                <w:rFonts w:ascii="Arial" w:hAnsi="Arial" w:cs="Arial"/>
                <w:sz w:val="24"/>
                <w:szCs w:val="24"/>
              </w:rPr>
              <w:t xml:space="preserve"> Jimena Ramos López</w:t>
            </w:r>
            <w:r>
              <w:rPr>
                <w:rFonts w:ascii="Arial" w:hAnsi="Arial" w:cs="Arial"/>
                <w:color w:val="C0504D" w:themeColor="accent2"/>
                <w:sz w:val="24"/>
                <w:szCs w:val="24"/>
              </w:rPr>
              <w:t xml:space="preserve">. </w:t>
            </w:r>
          </w:p>
        </w:tc>
      </w:tr>
      <w:tr w:rsidR="00BA6411" w:rsidRPr="00353EDA" w14:paraId="4C2845D5" w14:textId="77777777" w:rsidTr="00577301">
        <w:trPr>
          <w:trHeight w:val="395"/>
        </w:trPr>
        <w:tc>
          <w:tcPr>
            <w:tcW w:w="5949" w:type="dxa"/>
          </w:tcPr>
          <w:p w14:paraId="6691D1AA" w14:textId="1FF8DD85" w:rsidR="00BA6411" w:rsidRPr="00460BD1" w:rsidRDefault="00BA6411" w:rsidP="00577301">
            <w:pPr>
              <w:pStyle w:val="Sinespaciado"/>
              <w:spacing w:line="360" w:lineRule="auto"/>
              <w:jc w:val="both"/>
              <w:rPr>
                <w:rFonts w:ascii="Arial" w:hAnsi="Arial" w:cs="Arial"/>
                <w:bCs/>
                <w:sz w:val="24"/>
                <w:szCs w:val="24"/>
              </w:rPr>
            </w:pPr>
            <w:r>
              <w:rPr>
                <w:rFonts w:ascii="Arial" w:hAnsi="Arial" w:cs="Arial"/>
                <w:bCs/>
                <w:sz w:val="24"/>
                <w:szCs w:val="24"/>
              </w:rPr>
              <w:t xml:space="preserve">Ministerio de </w:t>
            </w:r>
            <w:r>
              <w:rPr>
                <w:rFonts w:ascii="Arial" w:hAnsi="Arial" w:cs="Arial"/>
                <w:bCs/>
                <w:sz w:val="24"/>
                <w:szCs w:val="24"/>
              </w:rPr>
              <w:t xml:space="preserve">Trabajo y </w:t>
            </w:r>
            <w:proofErr w:type="spellStart"/>
            <w:r>
              <w:rPr>
                <w:rFonts w:ascii="Arial" w:hAnsi="Arial" w:cs="Arial"/>
                <w:bCs/>
                <w:sz w:val="24"/>
                <w:szCs w:val="24"/>
              </w:rPr>
              <w:t>Prevision</w:t>
            </w:r>
            <w:proofErr w:type="spellEnd"/>
            <w:r>
              <w:rPr>
                <w:rFonts w:ascii="Arial" w:hAnsi="Arial" w:cs="Arial"/>
                <w:bCs/>
                <w:sz w:val="24"/>
                <w:szCs w:val="24"/>
              </w:rPr>
              <w:t xml:space="preserve"> Social </w:t>
            </w:r>
            <w:r w:rsidR="005A673F">
              <w:rPr>
                <w:rFonts w:ascii="Arial" w:hAnsi="Arial" w:cs="Arial"/>
                <w:bCs/>
                <w:sz w:val="24"/>
                <w:szCs w:val="24"/>
              </w:rPr>
              <w:t>-</w:t>
            </w:r>
            <w:r>
              <w:rPr>
                <w:rFonts w:ascii="Arial" w:hAnsi="Arial" w:cs="Arial"/>
                <w:bCs/>
                <w:sz w:val="24"/>
                <w:szCs w:val="24"/>
              </w:rPr>
              <w:t>MIN</w:t>
            </w:r>
            <w:r w:rsidR="005A673F">
              <w:rPr>
                <w:rFonts w:ascii="Arial" w:hAnsi="Arial" w:cs="Arial"/>
                <w:bCs/>
                <w:sz w:val="24"/>
                <w:szCs w:val="24"/>
              </w:rPr>
              <w:t>ITRAB-</w:t>
            </w:r>
          </w:p>
        </w:tc>
        <w:tc>
          <w:tcPr>
            <w:tcW w:w="3718" w:type="dxa"/>
          </w:tcPr>
          <w:p w14:paraId="032561DE" w14:textId="2956FCC7" w:rsidR="00BA6411" w:rsidRPr="00B804B3" w:rsidRDefault="00BA6411" w:rsidP="00577301">
            <w:pPr>
              <w:pStyle w:val="Sinespaciado"/>
              <w:spacing w:line="360" w:lineRule="auto"/>
              <w:jc w:val="both"/>
              <w:rPr>
                <w:rFonts w:ascii="Arial" w:hAnsi="Arial" w:cs="Arial"/>
                <w:sz w:val="24"/>
                <w:szCs w:val="24"/>
              </w:rPr>
            </w:pPr>
          </w:p>
        </w:tc>
      </w:tr>
    </w:tbl>
    <w:p w14:paraId="689A28D2" w14:textId="77777777" w:rsidR="00596CFC" w:rsidRPr="00463A1D" w:rsidRDefault="00596CFC" w:rsidP="00596CFC">
      <w:pPr>
        <w:pStyle w:val="Sinespaciado"/>
        <w:spacing w:line="360" w:lineRule="auto"/>
        <w:jc w:val="both"/>
        <w:rPr>
          <w:rFonts w:ascii="Arial" w:hAnsi="Arial" w:cs="Arial"/>
          <w:b/>
          <w:sz w:val="14"/>
          <w:szCs w:val="24"/>
        </w:rPr>
      </w:pPr>
    </w:p>
    <w:p w14:paraId="7D1CE97C" w14:textId="77777777" w:rsidR="00596CFC" w:rsidRPr="00463A1D" w:rsidRDefault="00596CFC" w:rsidP="00596CFC">
      <w:pPr>
        <w:pStyle w:val="Sinespaciado"/>
        <w:spacing w:line="360" w:lineRule="auto"/>
        <w:jc w:val="both"/>
        <w:rPr>
          <w:rFonts w:ascii="Arial" w:hAnsi="Arial" w:cs="Arial"/>
          <w:b/>
          <w:sz w:val="24"/>
          <w:szCs w:val="24"/>
        </w:rPr>
      </w:pPr>
      <w:r w:rsidRPr="00463A1D">
        <w:rPr>
          <w:rFonts w:ascii="Arial" w:hAnsi="Arial" w:cs="Arial"/>
          <w:b/>
          <w:sz w:val="24"/>
          <w:szCs w:val="24"/>
        </w:rPr>
        <w:t>INVITADOS: EMPLEADOS MUNICIPALES:</w:t>
      </w:r>
    </w:p>
    <w:tbl>
      <w:tblPr>
        <w:tblStyle w:val="Tablaconcuadrcula"/>
        <w:tblW w:w="9498" w:type="dxa"/>
        <w:tblInd w:w="-5" w:type="dxa"/>
        <w:tblLook w:val="04A0" w:firstRow="1" w:lastRow="0" w:firstColumn="1" w:lastColumn="0" w:noHBand="0" w:noVBand="1"/>
      </w:tblPr>
      <w:tblGrid>
        <w:gridCol w:w="5387"/>
        <w:gridCol w:w="4111"/>
      </w:tblGrid>
      <w:tr w:rsidR="005A673F" w:rsidRPr="005F032B" w14:paraId="6888632B" w14:textId="77777777" w:rsidTr="00577301">
        <w:tc>
          <w:tcPr>
            <w:tcW w:w="5387" w:type="dxa"/>
          </w:tcPr>
          <w:p w14:paraId="1737F42C" w14:textId="77777777" w:rsidR="005A673F" w:rsidRPr="005F032B" w:rsidRDefault="005A673F" w:rsidP="00577301">
            <w:pPr>
              <w:pStyle w:val="Sinespaciado"/>
              <w:spacing w:line="276" w:lineRule="auto"/>
              <w:jc w:val="both"/>
              <w:rPr>
                <w:rFonts w:ascii="Arial" w:hAnsi="Arial" w:cs="Arial"/>
                <w:b/>
                <w:bCs/>
                <w:sz w:val="24"/>
                <w:szCs w:val="24"/>
              </w:rPr>
            </w:pPr>
            <w:r w:rsidRPr="005F032B">
              <w:rPr>
                <w:rFonts w:ascii="Arial" w:hAnsi="Arial" w:cs="Arial"/>
                <w:b/>
                <w:bCs/>
                <w:sz w:val="24"/>
                <w:szCs w:val="24"/>
              </w:rPr>
              <w:t xml:space="preserve">Independencia </w:t>
            </w:r>
          </w:p>
        </w:tc>
        <w:tc>
          <w:tcPr>
            <w:tcW w:w="4111" w:type="dxa"/>
          </w:tcPr>
          <w:p w14:paraId="589F0B7B" w14:textId="77777777" w:rsidR="005A673F" w:rsidRPr="005F032B" w:rsidRDefault="005A673F" w:rsidP="00577301">
            <w:pPr>
              <w:pStyle w:val="Sinespaciado"/>
              <w:spacing w:line="276" w:lineRule="auto"/>
              <w:jc w:val="both"/>
              <w:rPr>
                <w:rFonts w:ascii="Arial" w:hAnsi="Arial" w:cs="Arial"/>
                <w:b/>
                <w:bCs/>
                <w:sz w:val="24"/>
                <w:szCs w:val="24"/>
              </w:rPr>
            </w:pPr>
            <w:r w:rsidRPr="005F032B">
              <w:rPr>
                <w:rFonts w:ascii="Arial" w:hAnsi="Arial" w:cs="Arial"/>
                <w:b/>
                <w:bCs/>
                <w:sz w:val="24"/>
                <w:szCs w:val="24"/>
              </w:rPr>
              <w:t>Nombre Completo</w:t>
            </w:r>
          </w:p>
        </w:tc>
      </w:tr>
      <w:tr w:rsidR="005A673F" w:rsidRPr="005F032B" w14:paraId="5528EC0A" w14:textId="77777777" w:rsidTr="00577301">
        <w:tc>
          <w:tcPr>
            <w:tcW w:w="5387" w:type="dxa"/>
          </w:tcPr>
          <w:p w14:paraId="535161A1" w14:textId="77777777"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t>Dirección Municipal De Planificación -DMP-</w:t>
            </w:r>
          </w:p>
        </w:tc>
        <w:tc>
          <w:tcPr>
            <w:tcW w:w="4111" w:type="dxa"/>
          </w:tcPr>
          <w:p w14:paraId="741B44BD" w14:textId="77777777"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t xml:space="preserve">Miguel Estuardo Velásquez Telón </w:t>
            </w:r>
          </w:p>
        </w:tc>
      </w:tr>
      <w:tr w:rsidR="005A673F" w:rsidRPr="005F032B" w14:paraId="630C4737" w14:textId="77777777" w:rsidTr="00577301">
        <w:tc>
          <w:tcPr>
            <w:tcW w:w="5387" w:type="dxa"/>
          </w:tcPr>
          <w:p w14:paraId="1DF40C55" w14:textId="77777777"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t>Dirección Financiera Municipal -DAFIM-</w:t>
            </w:r>
          </w:p>
        </w:tc>
        <w:tc>
          <w:tcPr>
            <w:tcW w:w="4111" w:type="dxa"/>
          </w:tcPr>
          <w:p w14:paraId="3689E468" w14:textId="77777777"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t>Hermes Misael Siquinajay Argueta</w:t>
            </w:r>
          </w:p>
        </w:tc>
      </w:tr>
      <w:tr w:rsidR="005A673F" w:rsidRPr="005F032B" w14:paraId="289ACF71" w14:textId="77777777" w:rsidTr="00577301">
        <w:tc>
          <w:tcPr>
            <w:tcW w:w="5387" w:type="dxa"/>
          </w:tcPr>
          <w:p w14:paraId="6914F639" w14:textId="77777777"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lastRenderedPageBreak/>
              <w:t>Oficina Municipal de Seguridad Alimentaria Nutricional. -OMSAN-</w:t>
            </w:r>
          </w:p>
        </w:tc>
        <w:tc>
          <w:tcPr>
            <w:tcW w:w="4111" w:type="dxa"/>
          </w:tcPr>
          <w:p w14:paraId="6436E277" w14:textId="77777777"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t>Glendy Aracely Tzorin</w:t>
            </w:r>
          </w:p>
        </w:tc>
      </w:tr>
      <w:tr w:rsidR="005A673F" w:rsidRPr="005F032B" w14:paraId="3875DA30" w14:textId="77777777" w:rsidTr="00577301">
        <w:tc>
          <w:tcPr>
            <w:tcW w:w="5387" w:type="dxa"/>
          </w:tcPr>
          <w:p w14:paraId="5614DE38" w14:textId="77777777"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t>Dirección Municipal de la Mujer -DMM-</w:t>
            </w:r>
          </w:p>
        </w:tc>
        <w:tc>
          <w:tcPr>
            <w:tcW w:w="4111" w:type="dxa"/>
          </w:tcPr>
          <w:p w14:paraId="799DDEB6" w14:textId="287AEF06" w:rsidR="005A673F" w:rsidRPr="005F032B" w:rsidRDefault="005A673F" w:rsidP="00577301">
            <w:pPr>
              <w:pStyle w:val="Sinespaciado"/>
              <w:spacing w:line="276" w:lineRule="auto"/>
              <w:jc w:val="both"/>
              <w:rPr>
                <w:rFonts w:ascii="Arial" w:hAnsi="Arial" w:cs="Arial"/>
                <w:sz w:val="24"/>
                <w:szCs w:val="24"/>
              </w:rPr>
            </w:pPr>
            <w:r w:rsidRPr="005F032B">
              <w:rPr>
                <w:rFonts w:ascii="Arial" w:hAnsi="Arial" w:cs="Arial"/>
                <w:sz w:val="24"/>
                <w:szCs w:val="24"/>
              </w:rPr>
              <w:t xml:space="preserve">Licda. Candy Elisa Arévalo </w:t>
            </w:r>
            <w:r w:rsidRPr="005F032B">
              <w:rPr>
                <w:rFonts w:ascii="Arial" w:hAnsi="Arial" w:cs="Arial"/>
                <w:sz w:val="24"/>
                <w:szCs w:val="24"/>
              </w:rPr>
              <w:t>Pérez</w:t>
            </w:r>
          </w:p>
        </w:tc>
      </w:tr>
    </w:tbl>
    <w:p w14:paraId="79F51D77" w14:textId="092C2062" w:rsidR="00A70041" w:rsidRPr="00463A1D" w:rsidRDefault="00596CFC" w:rsidP="00C7162C">
      <w:pPr>
        <w:spacing w:after="0" w:line="360" w:lineRule="auto"/>
        <w:jc w:val="both"/>
        <w:rPr>
          <w:rFonts w:ascii="Arial" w:hAnsi="Arial" w:cs="Arial"/>
          <w:sz w:val="24"/>
          <w:szCs w:val="24"/>
        </w:rPr>
      </w:pPr>
      <w:r w:rsidRPr="00463A1D">
        <w:rPr>
          <w:rFonts w:ascii="Arial" w:hAnsi="Arial" w:cs="Arial"/>
          <w:sz w:val="24"/>
          <w:szCs w:val="24"/>
        </w:rPr>
        <w:t xml:space="preserve">Los que son asistidos para la redacción por </w:t>
      </w:r>
      <w:r w:rsidR="00497281" w:rsidRPr="00463A1D">
        <w:rPr>
          <w:rFonts w:ascii="Arial" w:hAnsi="Arial" w:cs="Arial"/>
          <w:sz w:val="24"/>
          <w:szCs w:val="24"/>
        </w:rPr>
        <w:t>Byron Rodrigo Can Fernández</w:t>
      </w:r>
      <w:r w:rsidRPr="00463A1D">
        <w:rPr>
          <w:rFonts w:ascii="Arial" w:hAnsi="Arial" w:cs="Arial"/>
          <w:sz w:val="24"/>
          <w:szCs w:val="24"/>
        </w:rPr>
        <w:t xml:space="preserve">; </w:t>
      </w:r>
      <w:proofErr w:type="gramStart"/>
      <w:r w:rsidRPr="00463A1D">
        <w:rPr>
          <w:rFonts w:ascii="Arial" w:hAnsi="Arial" w:cs="Arial"/>
          <w:sz w:val="24"/>
          <w:szCs w:val="24"/>
        </w:rPr>
        <w:t>Secretario</w:t>
      </w:r>
      <w:proofErr w:type="gramEnd"/>
      <w:r w:rsidRPr="00463A1D">
        <w:rPr>
          <w:rFonts w:ascii="Arial" w:hAnsi="Arial" w:cs="Arial"/>
          <w:sz w:val="24"/>
          <w:szCs w:val="24"/>
        </w:rPr>
        <w:t xml:space="preserve"> </w:t>
      </w:r>
      <w:r w:rsidR="00A14A40" w:rsidRPr="00463A1D">
        <w:rPr>
          <w:rFonts w:ascii="Arial" w:hAnsi="Arial" w:cs="Arial"/>
          <w:sz w:val="24"/>
          <w:szCs w:val="24"/>
        </w:rPr>
        <w:t xml:space="preserve">Municipal y </w:t>
      </w:r>
      <w:r w:rsidRPr="00463A1D">
        <w:rPr>
          <w:rFonts w:ascii="Arial" w:hAnsi="Arial" w:cs="Arial"/>
          <w:sz w:val="24"/>
          <w:szCs w:val="24"/>
        </w:rPr>
        <w:t xml:space="preserve">del </w:t>
      </w:r>
      <w:r w:rsidR="00A403AC" w:rsidRPr="00463A1D">
        <w:rPr>
          <w:rFonts w:ascii="Arial" w:hAnsi="Arial" w:cs="Arial"/>
          <w:sz w:val="24"/>
          <w:szCs w:val="24"/>
        </w:rPr>
        <w:t>-</w:t>
      </w:r>
      <w:r w:rsidRPr="00463A1D">
        <w:rPr>
          <w:rFonts w:ascii="Arial" w:hAnsi="Arial" w:cs="Arial"/>
          <w:sz w:val="24"/>
          <w:szCs w:val="24"/>
        </w:rPr>
        <w:t>COMUDE</w:t>
      </w:r>
      <w:r w:rsidR="00A403AC" w:rsidRPr="00463A1D">
        <w:rPr>
          <w:rFonts w:ascii="Arial" w:hAnsi="Arial" w:cs="Arial"/>
          <w:sz w:val="24"/>
          <w:szCs w:val="24"/>
        </w:rPr>
        <w:t>-</w:t>
      </w:r>
      <w:r w:rsidRPr="00463A1D">
        <w:rPr>
          <w:rFonts w:ascii="Arial" w:hAnsi="Arial" w:cs="Arial"/>
          <w:sz w:val="24"/>
          <w:szCs w:val="24"/>
        </w:rPr>
        <w:t>, para dejar constancia de lo siguiente</w:t>
      </w:r>
      <w:r w:rsidR="00A403AC" w:rsidRPr="00463A1D">
        <w:rPr>
          <w:rFonts w:ascii="Arial" w:hAnsi="Arial" w:cs="Arial"/>
          <w:sz w:val="24"/>
          <w:szCs w:val="24"/>
        </w:rPr>
        <w:t>.</w:t>
      </w:r>
      <w:r w:rsidRPr="00463A1D">
        <w:rPr>
          <w:rFonts w:ascii="Arial" w:hAnsi="Arial" w:cs="Arial"/>
          <w:sz w:val="24"/>
          <w:szCs w:val="24"/>
        </w:rPr>
        <w:t xml:space="preserve"> </w:t>
      </w:r>
    </w:p>
    <w:p w14:paraId="4C597345" w14:textId="677F54C3" w:rsidR="00A70041" w:rsidRDefault="00596CFC" w:rsidP="00C7162C">
      <w:pPr>
        <w:spacing w:after="0" w:line="360" w:lineRule="auto"/>
        <w:jc w:val="both"/>
        <w:rPr>
          <w:rFonts w:ascii="Arial" w:hAnsi="Arial" w:cs="Arial"/>
          <w:sz w:val="24"/>
          <w:szCs w:val="24"/>
        </w:rPr>
      </w:pPr>
      <w:r w:rsidRPr="00463A1D">
        <w:rPr>
          <w:rFonts w:ascii="Arial" w:hAnsi="Arial" w:cs="Arial"/>
          <w:sz w:val="24"/>
          <w:szCs w:val="24"/>
        </w:rPr>
        <w:t>Para dar inicio con la sesión del CONSEJO MUNICIPAL DE DESARROLLO (COMUDE) del Municipio de San Andrés Itzapa, Chimaltenango</w:t>
      </w:r>
      <w:r w:rsidRPr="00F9762B">
        <w:rPr>
          <w:rFonts w:ascii="Arial" w:hAnsi="Arial" w:cs="Arial"/>
          <w:sz w:val="24"/>
          <w:szCs w:val="24"/>
        </w:rPr>
        <w:t xml:space="preserve">, toma la palabra el señor </w:t>
      </w:r>
      <w:r>
        <w:rPr>
          <w:rFonts w:ascii="Arial" w:hAnsi="Arial" w:cs="Arial"/>
          <w:sz w:val="24"/>
          <w:szCs w:val="24"/>
        </w:rPr>
        <w:t>José Denis Azurdia Pichol</w:t>
      </w:r>
      <w:r w:rsidRPr="00F9762B">
        <w:rPr>
          <w:rFonts w:ascii="Arial" w:hAnsi="Arial" w:cs="Arial"/>
          <w:sz w:val="24"/>
          <w:szCs w:val="24"/>
        </w:rPr>
        <w:t xml:space="preserve">, quien da la bienvenida y agradece la presencia de los asistentes en general así como a los miembros del Concejo Municipal y compañeros de la Municipalidad presentes, enfatizando la importancia de llevar a cabo estas reuniones para el beneficio y desarrollo de la población en general del municipio de </w:t>
      </w:r>
      <w:r w:rsidRPr="00F9762B">
        <w:rPr>
          <w:rFonts w:ascii="Arial" w:hAnsi="Arial" w:cs="Arial"/>
          <w:color w:val="000000" w:themeColor="text1"/>
          <w:sz w:val="24"/>
          <w:szCs w:val="24"/>
        </w:rPr>
        <w:t>San Andrés Itzapa, Chimaltenango</w:t>
      </w:r>
      <w:r w:rsidR="00497281">
        <w:rPr>
          <w:rFonts w:ascii="Arial" w:hAnsi="Arial" w:cs="Arial"/>
          <w:sz w:val="24"/>
          <w:szCs w:val="24"/>
        </w:rPr>
        <w:t>;</w:t>
      </w:r>
      <w:r w:rsidRPr="00F9762B">
        <w:rPr>
          <w:rFonts w:ascii="Arial" w:hAnsi="Arial" w:cs="Arial"/>
          <w:sz w:val="24"/>
          <w:szCs w:val="24"/>
        </w:rPr>
        <w:t xml:space="preserve"> De la misma manera cita a las instituciones Públicas con presencia en el municipio, Instituciones Gubernamentales y a la Sociedad Civil Organizada que se encuentra debidamente inscrita en el libro de personas jurídicas de la municipalidad, mencionando el nombre de las personas que las representan; agradece a Dios por permitir estar  al frente de esta reunión y expone que es de esta manera como se genera y brinda el espacio de participación a los dife</w:t>
      </w:r>
      <w:r>
        <w:rPr>
          <w:rFonts w:ascii="Arial" w:hAnsi="Arial" w:cs="Arial"/>
          <w:sz w:val="24"/>
          <w:szCs w:val="24"/>
        </w:rPr>
        <w:t xml:space="preserve">rentes sectores de la sociedad de este municipio. </w:t>
      </w:r>
    </w:p>
    <w:p w14:paraId="18B04D07" w14:textId="03E438C9" w:rsidR="00A70041" w:rsidRDefault="00A14A40" w:rsidP="004B51E2">
      <w:pPr>
        <w:spacing w:after="0" w:line="360" w:lineRule="auto"/>
        <w:jc w:val="both"/>
        <w:rPr>
          <w:rFonts w:ascii="Arial" w:hAnsi="Arial" w:cs="Arial"/>
          <w:sz w:val="24"/>
          <w:szCs w:val="24"/>
        </w:rPr>
      </w:pPr>
      <w:r>
        <w:rPr>
          <w:rFonts w:ascii="Arial" w:hAnsi="Arial" w:cs="Arial"/>
          <w:sz w:val="24"/>
          <w:szCs w:val="24"/>
        </w:rPr>
        <w:t>S</w:t>
      </w:r>
      <w:r w:rsidR="00596CFC" w:rsidRPr="00F9762B">
        <w:rPr>
          <w:rFonts w:ascii="Arial" w:hAnsi="Arial" w:cs="Arial"/>
          <w:sz w:val="24"/>
          <w:szCs w:val="24"/>
        </w:rPr>
        <w:t>e invoca una oración al supremo creado</w:t>
      </w:r>
      <w:r w:rsidR="00596CFC">
        <w:rPr>
          <w:rFonts w:ascii="Arial" w:hAnsi="Arial" w:cs="Arial"/>
          <w:sz w:val="24"/>
          <w:szCs w:val="24"/>
        </w:rPr>
        <w:t>r</w:t>
      </w:r>
      <w:r w:rsidR="00596CFC" w:rsidRPr="00F9762B">
        <w:rPr>
          <w:rFonts w:ascii="Arial" w:hAnsi="Arial" w:cs="Arial"/>
          <w:sz w:val="24"/>
          <w:szCs w:val="24"/>
        </w:rPr>
        <w:t xml:space="preserve"> para pedir la correcta dirección sobre los destinos del municipio de San Andrés Itzapa, Chimaltenango.</w:t>
      </w:r>
      <w:r w:rsidR="00596CFC" w:rsidRPr="00F9762B">
        <w:rPr>
          <w:rFonts w:ascii="Arial" w:hAnsi="Arial" w:cs="Arial"/>
          <w:b/>
          <w:sz w:val="24"/>
          <w:szCs w:val="24"/>
        </w:rPr>
        <w:t xml:space="preserve"> </w:t>
      </w:r>
      <w:r w:rsidR="003A7CAE" w:rsidRPr="00F9762B">
        <w:rPr>
          <w:rFonts w:ascii="Arial" w:hAnsi="Arial" w:cs="Arial"/>
          <w:sz w:val="24"/>
          <w:szCs w:val="24"/>
        </w:rPr>
        <w:t xml:space="preserve">El señor Alcalde Municipal </w:t>
      </w:r>
      <w:r w:rsidR="003A7CAE">
        <w:rPr>
          <w:rFonts w:ascii="Arial" w:hAnsi="Arial" w:cs="Arial"/>
          <w:sz w:val="24"/>
          <w:szCs w:val="24"/>
        </w:rPr>
        <w:t xml:space="preserve">de </w:t>
      </w:r>
      <w:r w:rsidR="003A7CAE" w:rsidRPr="00F9762B">
        <w:rPr>
          <w:rFonts w:ascii="Arial" w:hAnsi="Arial" w:cs="Arial"/>
          <w:color w:val="000000" w:themeColor="text1"/>
          <w:sz w:val="24"/>
          <w:szCs w:val="24"/>
        </w:rPr>
        <w:t>San Andrés Itzapa, Chimaltenango</w:t>
      </w:r>
      <w:r w:rsidR="003A7CAE" w:rsidRPr="00F9762B">
        <w:rPr>
          <w:rFonts w:ascii="Arial" w:hAnsi="Arial" w:cs="Arial"/>
          <w:sz w:val="24"/>
          <w:szCs w:val="24"/>
        </w:rPr>
        <w:t xml:space="preserve">, en el uso de la palabra, somete para su aprobación del pleno del Consejo Municipal de Desarrollo de </w:t>
      </w:r>
      <w:r w:rsidR="003A7CAE" w:rsidRPr="00F9762B">
        <w:rPr>
          <w:rFonts w:ascii="Arial" w:hAnsi="Arial" w:cs="Arial"/>
          <w:color w:val="000000" w:themeColor="text1"/>
          <w:sz w:val="24"/>
          <w:szCs w:val="24"/>
        </w:rPr>
        <w:t>San Andrés Itzapa, Chimaltenango</w:t>
      </w:r>
      <w:r w:rsidR="003A7CAE" w:rsidRPr="00F9762B">
        <w:rPr>
          <w:rFonts w:ascii="Arial" w:hAnsi="Arial" w:cs="Arial"/>
          <w:sz w:val="24"/>
          <w:szCs w:val="24"/>
        </w:rPr>
        <w:t xml:space="preserve">, los puntos de Agenda a </w:t>
      </w:r>
      <w:r w:rsidR="003A7CAE" w:rsidRPr="003A7CAE">
        <w:rPr>
          <w:rFonts w:ascii="Arial" w:hAnsi="Arial" w:cs="Arial"/>
          <w:sz w:val="24"/>
          <w:szCs w:val="24"/>
        </w:rPr>
        <w:t xml:space="preserve">tratar en esta reunión, siendo los siguientes: Palabras de Bienvenida por parte del presidente del </w:t>
      </w:r>
      <w:r w:rsidR="003A7CAE" w:rsidRPr="003F17F6">
        <w:rPr>
          <w:rFonts w:ascii="Arial" w:hAnsi="Arial" w:cs="Arial"/>
          <w:sz w:val="24"/>
          <w:szCs w:val="24"/>
        </w:rPr>
        <w:t xml:space="preserve">Consejo Municipal de Desarrollo, señor: José Denis Azurdia Pichol. </w:t>
      </w:r>
      <w:r w:rsidR="003A7CAE" w:rsidRPr="003F17F6">
        <w:rPr>
          <w:rFonts w:ascii="Arial" w:hAnsi="Arial" w:cs="Arial"/>
          <w:bCs/>
          <w:sz w:val="24"/>
          <w:szCs w:val="24"/>
        </w:rPr>
        <w:t xml:space="preserve">Oración Al </w:t>
      </w:r>
      <w:r w:rsidR="003A7CAE" w:rsidRPr="0032086D">
        <w:rPr>
          <w:rFonts w:ascii="Arial" w:hAnsi="Arial" w:cs="Arial"/>
          <w:bCs/>
          <w:sz w:val="24"/>
          <w:szCs w:val="24"/>
        </w:rPr>
        <w:t>Supremo Creador.</w:t>
      </w:r>
      <w:r w:rsidR="003A7CAE" w:rsidRPr="0032086D">
        <w:rPr>
          <w:rFonts w:ascii="Arial" w:hAnsi="Arial" w:cs="Arial"/>
          <w:b/>
          <w:sz w:val="24"/>
          <w:szCs w:val="24"/>
        </w:rPr>
        <w:t xml:space="preserve"> </w:t>
      </w:r>
      <w:r w:rsidR="003A7CAE" w:rsidRPr="0032086D">
        <w:rPr>
          <w:rFonts w:ascii="Arial" w:hAnsi="Arial" w:cs="Arial"/>
          <w:sz w:val="24"/>
          <w:szCs w:val="24"/>
        </w:rPr>
        <w:t xml:space="preserve">Lectura y aprobación de Agenda. </w:t>
      </w:r>
      <w:r w:rsidR="003A7CAE" w:rsidRPr="0032086D">
        <w:rPr>
          <w:rFonts w:ascii="Arial" w:hAnsi="Arial" w:cs="Arial"/>
          <w:b/>
          <w:bCs/>
          <w:sz w:val="24"/>
          <w:szCs w:val="24"/>
        </w:rPr>
        <w:t>I</w:t>
      </w:r>
      <w:r w:rsidR="003A7CAE" w:rsidRPr="0032086D">
        <w:rPr>
          <w:rFonts w:ascii="Arial" w:hAnsi="Arial" w:cs="Arial"/>
          <w:b/>
          <w:sz w:val="24"/>
          <w:szCs w:val="24"/>
        </w:rPr>
        <w:t xml:space="preserve">) </w:t>
      </w:r>
      <w:r w:rsidR="00F6256F" w:rsidRPr="0032086D">
        <w:rPr>
          <w:rFonts w:ascii="Arial" w:eastAsia="Calibri" w:hAnsi="Arial" w:cs="Arial"/>
          <w:b/>
          <w:bCs/>
          <w:sz w:val="24"/>
          <w:szCs w:val="24"/>
          <w:lang w:val="es-GT" w:eastAsia="en-US"/>
        </w:rPr>
        <w:t>Tema:</w:t>
      </w:r>
      <w:r w:rsidR="00F6256F" w:rsidRPr="0032086D">
        <w:rPr>
          <w:rFonts w:ascii="Arial" w:eastAsia="Calibri" w:hAnsi="Arial" w:cs="Arial"/>
          <w:sz w:val="24"/>
          <w:szCs w:val="24"/>
          <w:lang w:val="es-GT" w:eastAsia="en-US"/>
        </w:rPr>
        <w:t xml:space="preserve"> Información General del Programa del Adulto Mayor. Por </w:t>
      </w:r>
      <w:r w:rsidR="00F6256F" w:rsidRPr="0032086D">
        <w:rPr>
          <w:rStyle w:val="Estilo1"/>
          <w:rFonts w:cs="Arial"/>
          <w:szCs w:val="24"/>
        </w:rPr>
        <w:t>Encargada de la Oficina del Adulto Mayor y delegados del Programa Adulto Mayor.</w:t>
      </w:r>
      <w:r w:rsidR="003A7CAE" w:rsidRPr="0032086D">
        <w:rPr>
          <w:rFonts w:ascii="Arial" w:hAnsi="Arial" w:cs="Arial"/>
          <w:bCs/>
          <w:sz w:val="24"/>
          <w:szCs w:val="24"/>
        </w:rPr>
        <w:t xml:space="preserve"> </w:t>
      </w:r>
      <w:r w:rsidR="003A7CAE" w:rsidRPr="0032086D">
        <w:rPr>
          <w:rFonts w:ascii="Arial" w:hAnsi="Arial" w:cs="Arial"/>
          <w:b/>
          <w:sz w:val="24"/>
          <w:szCs w:val="24"/>
        </w:rPr>
        <w:t xml:space="preserve">II) </w:t>
      </w:r>
      <w:r w:rsidR="00F6256F" w:rsidRPr="0032086D">
        <w:rPr>
          <w:rFonts w:ascii="Arial" w:eastAsia="Calibri" w:hAnsi="Arial" w:cs="Arial"/>
          <w:b/>
          <w:bCs/>
          <w:sz w:val="24"/>
          <w:szCs w:val="24"/>
          <w:lang w:val="es-GT" w:eastAsia="en-US"/>
        </w:rPr>
        <w:t>Tema:</w:t>
      </w:r>
      <w:r w:rsidR="00F6256F" w:rsidRPr="0032086D">
        <w:rPr>
          <w:rFonts w:ascii="Arial" w:eastAsia="Calibri" w:hAnsi="Arial" w:cs="Arial"/>
          <w:sz w:val="24"/>
          <w:szCs w:val="24"/>
          <w:lang w:val="es-GT" w:eastAsia="en-US"/>
        </w:rPr>
        <w:t xml:space="preserve"> Seguimiento de la Enfermedad del Sarampión. Por el </w:t>
      </w:r>
      <w:r w:rsidR="00F6256F" w:rsidRPr="0032086D">
        <w:rPr>
          <w:rFonts w:ascii="Arial" w:hAnsi="Arial" w:cs="Arial"/>
          <w:b/>
          <w:bCs/>
          <w:sz w:val="24"/>
          <w:szCs w:val="24"/>
        </w:rPr>
        <w:t>Dr.</w:t>
      </w:r>
      <w:r w:rsidR="00F6256F" w:rsidRPr="0032086D">
        <w:rPr>
          <w:rFonts w:ascii="Arial" w:hAnsi="Arial" w:cs="Arial"/>
          <w:sz w:val="24"/>
          <w:szCs w:val="24"/>
        </w:rPr>
        <w:t xml:space="preserve"> Elmer </w:t>
      </w:r>
      <w:proofErr w:type="spellStart"/>
      <w:r w:rsidR="00F6256F" w:rsidRPr="0032086D">
        <w:rPr>
          <w:rFonts w:ascii="Arial" w:hAnsi="Arial" w:cs="Arial"/>
          <w:sz w:val="24"/>
          <w:szCs w:val="24"/>
        </w:rPr>
        <w:t>Roaldo</w:t>
      </w:r>
      <w:proofErr w:type="spellEnd"/>
      <w:r w:rsidR="00F6256F" w:rsidRPr="0032086D">
        <w:rPr>
          <w:rFonts w:ascii="Arial" w:hAnsi="Arial" w:cs="Arial"/>
          <w:sz w:val="24"/>
          <w:szCs w:val="24"/>
        </w:rPr>
        <w:t xml:space="preserve"> Orozco Fuentes director del Centro de Salud</w:t>
      </w:r>
      <w:r w:rsidR="003A7CAE" w:rsidRPr="0032086D">
        <w:rPr>
          <w:rFonts w:ascii="Arial" w:hAnsi="Arial" w:cs="Arial"/>
          <w:sz w:val="24"/>
          <w:szCs w:val="24"/>
        </w:rPr>
        <w:t xml:space="preserve">. </w:t>
      </w:r>
      <w:r w:rsidR="003A7CAE" w:rsidRPr="0032086D">
        <w:rPr>
          <w:rFonts w:ascii="Arial" w:hAnsi="Arial" w:cs="Arial"/>
          <w:b/>
          <w:bCs/>
          <w:sz w:val="24"/>
          <w:szCs w:val="24"/>
        </w:rPr>
        <w:t xml:space="preserve">III) </w:t>
      </w:r>
      <w:r w:rsidR="00F6256F" w:rsidRPr="0032086D">
        <w:rPr>
          <w:rFonts w:ascii="Arial" w:eastAsia="Calibri" w:hAnsi="Arial" w:cs="Arial"/>
          <w:sz w:val="24"/>
          <w:szCs w:val="24"/>
          <w:lang w:val="es-GT" w:eastAsia="en-US"/>
        </w:rPr>
        <w:t>Información de la Socialización del Reglamento de Bebidas Alcohólicas y Fermentadas. Por el Sr. Ruben Escobar Miembro de la Comisión Municipal Contra la Violencia -COMUPRE-</w:t>
      </w:r>
      <w:r w:rsidR="003A7CAE" w:rsidRPr="0032086D">
        <w:rPr>
          <w:rFonts w:ascii="Arial" w:eastAsia="Calibri" w:hAnsi="Arial" w:cs="Arial"/>
          <w:sz w:val="24"/>
          <w:szCs w:val="24"/>
          <w:lang w:val="es-GT" w:eastAsia="en-US"/>
        </w:rPr>
        <w:t>.</w:t>
      </w:r>
      <w:r w:rsidR="003A7CAE" w:rsidRPr="0032086D">
        <w:rPr>
          <w:rFonts w:ascii="Arial" w:hAnsi="Arial" w:cs="Arial"/>
          <w:b/>
          <w:sz w:val="24"/>
          <w:szCs w:val="24"/>
        </w:rPr>
        <w:t xml:space="preserve"> IV)</w:t>
      </w:r>
      <w:r w:rsidR="003A7CAE" w:rsidRPr="0032086D">
        <w:rPr>
          <w:rFonts w:ascii="Arial" w:hAnsi="Arial" w:cs="Arial"/>
          <w:sz w:val="24"/>
          <w:szCs w:val="24"/>
        </w:rPr>
        <w:t xml:space="preserve"> </w:t>
      </w:r>
      <w:r w:rsidR="00F6256F" w:rsidRPr="0032086D">
        <w:rPr>
          <w:rFonts w:ascii="Arial" w:eastAsia="Calibri" w:hAnsi="Arial" w:cs="Arial"/>
          <w:b/>
          <w:bCs/>
          <w:sz w:val="24"/>
          <w:szCs w:val="24"/>
          <w:lang w:val="es-GT" w:eastAsia="en-US"/>
        </w:rPr>
        <w:t>Tema:</w:t>
      </w:r>
      <w:r w:rsidR="00F6256F" w:rsidRPr="0032086D">
        <w:rPr>
          <w:rFonts w:ascii="Arial" w:eastAsia="Calibri" w:hAnsi="Arial" w:cs="Arial"/>
          <w:sz w:val="24"/>
          <w:szCs w:val="24"/>
          <w:lang w:val="es-GT" w:eastAsia="en-US"/>
        </w:rPr>
        <w:t xml:space="preserve"> Educación Vial. Por la Concejal Cuarto, </w:t>
      </w:r>
      <w:r w:rsidR="00F6256F" w:rsidRPr="0032086D">
        <w:rPr>
          <w:rFonts w:ascii="Arial" w:hAnsi="Arial" w:cs="Arial"/>
          <w:sz w:val="24"/>
          <w:szCs w:val="24"/>
        </w:rPr>
        <w:t>Representante de la Comisión Municipal de Seguridad</w:t>
      </w:r>
      <w:r w:rsidR="003A7CAE" w:rsidRPr="0032086D">
        <w:rPr>
          <w:rFonts w:ascii="Arial" w:hAnsi="Arial" w:cs="Arial"/>
          <w:sz w:val="24"/>
          <w:szCs w:val="24"/>
        </w:rPr>
        <w:t xml:space="preserve">. </w:t>
      </w:r>
      <w:r w:rsidR="003A7CAE" w:rsidRPr="0032086D">
        <w:rPr>
          <w:rFonts w:ascii="Arial" w:hAnsi="Arial" w:cs="Arial"/>
          <w:b/>
          <w:sz w:val="24"/>
          <w:szCs w:val="24"/>
        </w:rPr>
        <w:t>V)</w:t>
      </w:r>
      <w:r w:rsidR="003A7CAE" w:rsidRPr="0032086D">
        <w:rPr>
          <w:rFonts w:ascii="Arial" w:hAnsi="Arial" w:cs="Arial"/>
          <w:sz w:val="24"/>
          <w:szCs w:val="24"/>
        </w:rPr>
        <w:t xml:space="preserve">  </w:t>
      </w:r>
      <w:r w:rsidR="0032086D" w:rsidRPr="0032086D">
        <w:rPr>
          <w:rFonts w:ascii="Arial" w:eastAsia="Calibri" w:hAnsi="Arial" w:cs="Arial"/>
          <w:sz w:val="24"/>
          <w:szCs w:val="24"/>
          <w:lang w:val="es-GT" w:eastAsia="en-US"/>
        </w:rPr>
        <w:t>Información General de la Supervisión Educativa. Por la nueva</w:t>
      </w:r>
      <w:r w:rsidR="00ED0C2E" w:rsidRPr="0032086D">
        <w:rPr>
          <w:rFonts w:ascii="Arial" w:eastAsia="Calibri" w:hAnsi="Arial" w:cs="Arial"/>
          <w:sz w:val="24"/>
          <w:szCs w:val="24"/>
          <w:lang w:val="es-GT" w:eastAsia="en-US"/>
        </w:rPr>
        <w:t xml:space="preserve"> Supervisora Educativa.</w:t>
      </w:r>
      <w:r w:rsidR="003A7CAE" w:rsidRPr="0032086D">
        <w:rPr>
          <w:rFonts w:ascii="Arial" w:hAnsi="Arial" w:cs="Arial"/>
          <w:sz w:val="24"/>
          <w:szCs w:val="24"/>
        </w:rPr>
        <w:t xml:space="preserve"> </w:t>
      </w:r>
      <w:r w:rsidR="003A7CAE" w:rsidRPr="0032086D">
        <w:rPr>
          <w:rFonts w:ascii="Arial" w:hAnsi="Arial" w:cs="Arial"/>
          <w:b/>
          <w:sz w:val="24"/>
          <w:szCs w:val="24"/>
        </w:rPr>
        <w:t>VI)</w:t>
      </w:r>
      <w:r w:rsidR="00ED0C2E" w:rsidRPr="0032086D">
        <w:rPr>
          <w:rFonts w:ascii="Arial" w:hAnsi="Arial" w:cs="Arial"/>
          <w:b/>
          <w:sz w:val="24"/>
          <w:szCs w:val="24"/>
        </w:rPr>
        <w:t xml:space="preserve"> </w:t>
      </w:r>
      <w:r w:rsidR="00596CFC" w:rsidRPr="0032086D">
        <w:rPr>
          <w:rFonts w:ascii="Arial" w:hAnsi="Arial" w:cs="Arial"/>
          <w:sz w:val="24"/>
          <w:szCs w:val="24"/>
        </w:rPr>
        <w:t>Cierre de la Reunión</w:t>
      </w:r>
      <w:r w:rsidR="00ED0C2E" w:rsidRPr="0032086D">
        <w:rPr>
          <w:rFonts w:ascii="Arial" w:hAnsi="Arial" w:cs="Arial"/>
          <w:sz w:val="24"/>
          <w:szCs w:val="24"/>
        </w:rPr>
        <w:t xml:space="preserve">, Lectura y firma del Acta. </w:t>
      </w:r>
      <w:r w:rsidR="00596CFC" w:rsidRPr="0032086D">
        <w:rPr>
          <w:rFonts w:ascii="Arial" w:hAnsi="Arial" w:cs="Arial"/>
          <w:sz w:val="24"/>
          <w:szCs w:val="24"/>
        </w:rPr>
        <w:t xml:space="preserve"> Por lo </w:t>
      </w:r>
      <w:proofErr w:type="gramStart"/>
      <w:r w:rsidR="00596CFC" w:rsidRPr="0032086D">
        <w:rPr>
          <w:rFonts w:ascii="Arial" w:hAnsi="Arial" w:cs="Arial"/>
          <w:sz w:val="24"/>
          <w:szCs w:val="24"/>
        </w:rPr>
        <w:t>que</w:t>
      </w:r>
      <w:proofErr w:type="gramEnd"/>
      <w:r w:rsidR="00596CFC" w:rsidRPr="0032086D">
        <w:rPr>
          <w:rFonts w:ascii="Arial" w:hAnsi="Arial" w:cs="Arial"/>
          <w:sz w:val="24"/>
          <w:szCs w:val="24"/>
        </w:rPr>
        <w:t xml:space="preserve"> de conformidad con el procedimiento</w:t>
      </w:r>
      <w:r w:rsidR="00596CFC" w:rsidRPr="003F17F6">
        <w:rPr>
          <w:rFonts w:ascii="Arial" w:hAnsi="Arial" w:cs="Arial"/>
          <w:sz w:val="24"/>
          <w:szCs w:val="24"/>
        </w:rPr>
        <w:t xml:space="preserve"> acostumbrado, solicita a los presentes</w:t>
      </w:r>
      <w:r w:rsidR="00596CFC" w:rsidRPr="00F9762B">
        <w:rPr>
          <w:rFonts w:ascii="Arial" w:hAnsi="Arial" w:cs="Arial"/>
          <w:sz w:val="24"/>
          <w:szCs w:val="24"/>
        </w:rPr>
        <w:t xml:space="preserve"> levantar la mano en señal de aprobación. Enterado el Pleno del Consejo Municipal de Desarrollo </w:t>
      </w:r>
      <w:r w:rsidR="00596CFC">
        <w:rPr>
          <w:rFonts w:ascii="Arial" w:hAnsi="Arial" w:cs="Arial"/>
          <w:sz w:val="24"/>
          <w:szCs w:val="24"/>
        </w:rPr>
        <w:t>-</w:t>
      </w:r>
      <w:r w:rsidR="00596CFC" w:rsidRPr="00F9762B">
        <w:rPr>
          <w:rFonts w:ascii="Arial" w:hAnsi="Arial" w:cs="Arial"/>
          <w:sz w:val="24"/>
          <w:szCs w:val="24"/>
        </w:rPr>
        <w:t xml:space="preserve">COMUDE- y sin discusión alguna, por unanimidad de sus miembros, </w:t>
      </w:r>
      <w:r w:rsidR="00596CFC" w:rsidRPr="00F9762B">
        <w:rPr>
          <w:rFonts w:ascii="Arial" w:hAnsi="Arial" w:cs="Arial"/>
          <w:b/>
          <w:sz w:val="24"/>
          <w:szCs w:val="24"/>
        </w:rPr>
        <w:t>APRUEBAN LA AGENDA</w:t>
      </w:r>
      <w:r w:rsidR="00596CFC" w:rsidRPr="00F9762B">
        <w:rPr>
          <w:rFonts w:ascii="Arial" w:hAnsi="Arial" w:cs="Arial"/>
          <w:sz w:val="24"/>
          <w:szCs w:val="24"/>
        </w:rPr>
        <w:t xml:space="preserve"> de los puntos a tratar</w:t>
      </w:r>
      <w:r w:rsidR="003F17F6">
        <w:rPr>
          <w:rFonts w:ascii="Arial" w:hAnsi="Arial" w:cs="Arial"/>
          <w:sz w:val="24"/>
          <w:szCs w:val="24"/>
        </w:rPr>
        <w:t xml:space="preserve"> </w:t>
      </w:r>
      <w:r w:rsidR="00596CFC" w:rsidRPr="00F9762B">
        <w:rPr>
          <w:rFonts w:ascii="Arial" w:hAnsi="Arial" w:cs="Arial"/>
          <w:sz w:val="24"/>
          <w:szCs w:val="24"/>
        </w:rPr>
        <w:t xml:space="preserve">la cual se desarrolla en </w:t>
      </w:r>
      <w:r w:rsidR="00AA1E95">
        <w:rPr>
          <w:rFonts w:ascii="Arial" w:hAnsi="Arial" w:cs="Arial"/>
          <w:sz w:val="24"/>
          <w:szCs w:val="24"/>
        </w:rPr>
        <w:t xml:space="preserve">el orden de la forma siguiente. </w:t>
      </w:r>
    </w:p>
    <w:p w14:paraId="053333D1" w14:textId="77777777" w:rsidR="003B385A" w:rsidRDefault="00A70041" w:rsidP="003F17F6">
      <w:pPr>
        <w:spacing w:after="0"/>
        <w:jc w:val="both"/>
        <w:rPr>
          <w:rFonts w:ascii="Arial" w:hAnsi="Arial" w:cs="Arial"/>
          <w:bCs/>
          <w:sz w:val="24"/>
          <w:szCs w:val="24"/>
        </w:rPr>
      </w:pPr>
      <w:r w:rsidRPr="0048491A">
        <w:rPr>
          <w:rFonts w:ascii="Arial" w:hAnsi="Arial" w:cs="Arial"/>
          <w:b/>
          <w:color w:val="000000" w:themeColor="text1"/>
          <w:sz w:val="24"/>
          <w:szCs w:val="24"/>
          <w:u w:val="single"/>
        </w:rPr>
        <w:t>PRIMERO:</w:t>
      </w:r>
      <w:r w:rsidRPr="00F9762B">
        <w:rPr>
          <w:rFonts w:ascii="Arial" w:hAnsi="Arial" w:cs="Arial"/>
          <w:sz w:val="24"/>
          <w:szCs w:val="24"/>
        </w:rPr>
        <w:t xml:space="preserve"> </w:t>
      </w:r>
      <w:r w:rsidR="00676D1C" w:rsidRPr="0032086D">
        <w:rPr>
          <w:rFonts w:ascii="Arial" w:eastAsia="Calibri" w:hAnsi="Arial" w:cs="Arial"/>
          <w:b/>
          <w:bCs/>
          <w:sz w:val="24"/>
          <w:szCs w:val="24"/>
          <w:lang w:val="es-GT" w:eastAsia="en-US"/>
        </w:rPr>
        <w:t>Tema:</w:t>
      </w:r>
      <w:r w:rsidR="00676D1C" w:rsidRPr="0032086D">
        <w:rPr>
          <w:rFonts w:ascii="Arial" w:eastAsia="Calibri" w:hAnsi="Arial" w:cs="Arial"/>
          <w:sz w:val="24"/>
          <w:szCs w:val="24"/>
          <w:lang w:val="es-GT" w:eastAsia="en-US"/>
        </w:rPr>
        <w:t xml:space="preserve"> Información General del Programa del Adulto Mayor. Por </w:t>
      </w:r>
      <w:r w:rsidR="00676D1C" w:rsidRPr="0032086D">
        <w:rPr>
          <w:rStyle w:val="Estilo1"/>
          <w:rFonts w:cs="Arial"/>
          <w:szCs w:val="24"/>
        </w:rPr>
        <w:t>Encargada de la Oficina del Adulto Mayor y delegados del Programa Adulto Mayor.</w:t>
      </w:r>
      <w:r w:rsidR="00676D1C">
        <w:rPr>
          <w:rFonts w:ascii="Arial" w:eastAsia="Calibri" w:hAnsi="Arial" w:cs="Arial"/>
          <w:b/>
          <w:bCs/>
          <w:sz w:val="24"/>
          <w:szCs w:val="24"/>
          <w:lang w:val="es-GT" w:eastAsia="en-US"/>
        </w:rPr>
        <w:t xml:space="preserve"> </w:t>
      </w:r>
      <w:r w:rsidR="00DC59C7" w:rsidRPr="003F17F6">
        <w:rPr>
          <w:rFonts w:ascii="Arial" w:hAnsi="Arial" w:cs="Arial"/>
          <w:bCs/>
          <w:sz w:val="24"/>
          <w:szCs w:val="24"/>
        </w:rPr>
        <w:t xml:space="preserve"> </w:t>
      </w:r>
    </w:p>
    <w:p w14:paraId="60D6C2DF"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 xml:space="preserve">Programa de Aporte Económico al Adulto Mayor, consiste en un aporte económico mensual por parte del Estado de Guatemala, que beneficia a personas de sesenta y cinco </w:t>
      </w:r>
      <w:r w:rsidRPr="003B385A">
        <w:rPr>
          <w:rFonts w:ascii="Arial" w:eastAsia="Microsoft Yi Baiti" w:hAnsi="Arial" w:cs="Arial"/>
          <w:sz w:val="24"/>
          <w:szCs w:val="24"/>
          <w:lang w:val="es-GT"/>
        </w:rPr>
        <w:lastRenderedPageBreak/>
        <w:t>años de edad y más, que carecen de recursos económicos y están en pobreza o pobreza extrema.</w:t>
      </w:r>
    </w:p>
    <w:p w14:paraId="29FEE19E" w14:textId="77777777" w:rsidR="003B385A" w:rsidRPr="003B385A" w:rsidRDefault="003B385A" w:rsidP="003B385A">
      <w:pPr>
        <w:spacing w:after="0"/>
        <w:jc w:val="both"/>
        <w:rPr>
          <w:rFonts w:ascii="Arial" w:eastAsia="Microsoft Yi Baiti" w:hAnsi="Arial" w:cs="Arial"/>
          <w:b/>
          <w:bCs/>
          <w:sz w:val="24"/>
          <w:szCs w:val="24"/>
          <w:lang w:val="es-GT"/>
        </w:rPr>
      </w:pPr>
      <w:r w:rsidRPr="003B385A">
        <w:rPr>
          <w:rFonts w:ascii="Arial" w:eastAsia="Microsoft Yi Baiti" w:hAnsi="Arial" w:cs="Arial"/>
          <w:b/>
          <w:bCs/>
          <w:sz w:val="24"/>
          <w:szCs w:val="24"/>
          <w:lang w:val="es-GT"/>
        </w:rPr>
        <w:t>Normativa</w:t>
      </w:r>
    </w:p>
    <w:p w14:paraId="322246DC"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Ley del Programa de Aporte Económico del Adulto Mayor, Decreto 85-2005 y Acuerdo Gubernativo 76-2022 Reglamento de la Ley del Programa de Aporte Económico del Adulto Mayor</w:t>
      </w:r>
    </w:p>
    <w:p w14:paraId="6805454E" w14:textId="77777777" w:rsidR="003B385A" w:rsidRPr="003B385A" w:rsidRDefault="003B385A" w:rsidP="003B385A">
      <w:pPr>
        <w:spacing w:after="0"/>
        <w:jc w:val="both"/>
        <w:rPr>
          <w:rFonts w:ascii="Arial" w:eastAsia="Microsoft Yi Baiti" w:hAnsi="Arial" w:cs="Arial"/>
          <w:b/>
          <w:bCs/>
          <w:sz w:val="24"/>
          <w:szCs w:val="24"/>
          <w:lang w:val="es-GT"/>
        </w:rPr>
      </w:pPr>
      <w:r w:rsidRPr="003B385A">
        <w:rPr>
          <w:rFonts w:ascii="Arial" w:eastAsia="Microsoft Yi Baiti" w:hAnsi="Arial" w:cs="Arial"/>
          <w:b/>
          <w:bCs/>
          <w:sz w:val="24"/>
          <w:szCs w:val="24"/>
          <w:lang w:val="es-GT"/>
        </w:rPr>
        <w:t>Requerimientos</w:t>
      </w:r>
    </w:p>
    <w:p w14:paraId="2D40A3F1"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 xml:space="preserve">a) identificarse con el Documento Personal de Identificación -DPI- y presentar fotocopia simple del mismo. b) Llenar el formulario de solicitud de ingreso al programa, en el cual se debe de hacer constar: i) su supervivencia; </w:t>
      </w:r>
      <w:proofErr w:type="spellStart"/>
      <w:r w:rsidRPr="003B385A">
        <w:rPr>
          <w:rFonts w:ascii="Arial" w:eastAsia="Microsoft Yi Baiti" w:hAnsi="Arial" w:cs="Arial"/>
          <w:sz w:val="24"/>
          <w:szCs w:val="24"/>
          <w:lang w:val="es-GT"/>
        </w:rPr>
        <w:t>ii</w:t>
      </w:r>
      <w:proofErr w:type="spellEnd"/>
      <w:r w:rsidRPr="003B385A">
        <w:rPr>
          <w:rFonts w:ascii="Arial" w:eastAsia="Microsoft Yi Baiti" w:hAnsi="Arial" w:cs="Arial"/>
          <w:sz w:val="24"/>
          <w:szCs w:val="24"/>
          <w:lang w:val="es-GT"/>
        </w:rPr>
        <w:t xml:space="preserve">) no haber perdido la nacionalidad guatemalteca; </w:t>
      </w:r>
      <w:proofErr w:type="spellStart"/>
      <w:r w:rsidRPr="003B385A">
        <w:rPr>
          <w:rFonts w:ascii="Arial" w:eastAsia="Microsoft Yi Baiti" w:hAnsi="Arial" w:cs="Arial"/>
          <w:sz w:val="24"/>
          <w:szCs w:val="24"/>
          <w:lang w:val="es-GT"/>
        </w:rPr>
        <w:t>iii</w:t>
      </w:r>
      <w:proofErr w:type="spellEnd"/>
      <w:r w:rsidRPr="003B385A">
        <w:rPr>
          <w:rFonts w:ascii="Arial" w:eastAsia="Microsoft Yi Baiti" w:hAnsi="Arial" w:cs="Arial"/>
          <w:sz w:val="24"/>
          <w:szCs w:val="24"/>
          <w:lang w:val="es-GT"/>
        </w:rPr>
        <w:t xml:space="preserve">) no estar gozando de ninguna pensión o jubilación de las entidades del Estado o del sector privado; y </w:t>
      </w:r>
      <w:proofErr w:type="spellStart"/>
      <w:r w:rsidRPr="003B385A">
        <w:rPr>
          <w:rFonts w:ascii="Arial" w:eastAsia="Microsoft Yi Baiti" w:hAnsi="Arial" w:cs="Arial"/>
          <w:sz w:val="24"/>
          <w:szCs w:val="24"/>
          <w:lang w:val="es-GT"/>
        </w:rPr>
        <w:t>iv</w:t>
      </w:r>
      <w:proofErr w:type="spellEnd"/>
      <w:r w:rsidRPr="003B385A">
        <w:rPr>
          <w:rFonts w:ascii="Arial" w:eastAsia="Microsoft Yi Baiti" w:hAnsi="Arial" w:cs="Arial"/>
          <w:sz w:val="24"/>
          <w:szCs w:val="24"/>
          <w:lang w:val="es-GT"/>
        </w:rPr>
        <w:t>) no estar prestando servicios a ninguna dependencia del Estado o del sector privado. Dicha información, surte el efecto de una declaración jurada. c) someterse al estudio socio-económico para verificar su situación de pobreza extrema.</w:t>
      </w:r>
    </w:p>
    <w:p w14:paraId="23DE2FE4" w14:textId="77777777" w:rsidR="003B385A" w:rsidRPr="003B385A" w:rsidRDefault="003B385A" w:rsidP="003B385A">
      <w:pPr>
        <w:spacing w:after="0"/>
        <w:jc w:val="both"/>
        <w:rPr>
          <w:rFonts w:ascii="Arial" w:eastAsia="Microsoft Yi Baiti" w:hAnsi="Arial" w:cs="Arial"/>
          <w:b/>
          <w:bCs/>
          <w:sz w:val="24"/>
          <w:szCs w:val="24"/>
          <w:lang w:val="es-GT"/>
        </w:rPr>
      </w:pPr>
      <w:r w:rsidRPr="003B385A">
        <w:rPr>
          <w:rFonts w:ascii="Arial" w:eastAsia="Microsoft Yi Baiti" w:hAnsi="Arial" w:cs="Arial"/>
          <w:b/>
          <w:bCs/>
          <w:sz w:val="24"/>
          <w:szCs w:val="24"/>
          <w:lang w:val="es-GT"/>
        </w:rPr>
        <w:t>Pasos</w:t>
      </w:r>
    </w:p>
    <w:p w14:paraId="1DE0016A"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 xml:space="preserve">1. Presentación de la solicitud </w:t>
      </w:r>
      <w:proofErr w:type="spellStart"/>
      <w:r w:rsidRPr="003B385A">
        <w:rPr>
          <w:rFonts w:ascii="Arial" w:eastAsia="Microsoft Yi Baiti" w:hAnsi="Arial" w:cs="Arial"/>
          <w:sz w:val="24"/>
          <w:szCs w:val="24"/>
          <w:lang w:val="es-GT"/>
        </w:rPr>
        <w:t>mendiante</w:t>
      </w:r>
      <w:proofErr w:type="spellEnd"/>
      <w:r w:rsidRPr="003B385A">
        <w:rPr>
          <w:rFonts w:ascii="Arial" w:eastAsia="Microsoft Yi Baiti" w:hAnsi="Arial" w:cs="Arial"/>
          <w:sz w:val="24"/>
          <w:szCs w:val="24"/>
          <w:lang w:val="es-GT"/>
        </w:rPr>
        <w:t xml:space="preserve"> el formulario de </w:t>
      </w:r>
      <w:proofErr w:type="spellStart"/>
      <w:r w:rsidRPr="003B385A">
        <w:rPr>
          <w:rFonts w:ascii="Arial" w:eastAsia="Microsoft Yi Baiti" w:hAnsi="Arial" w:cs="Arial"/>
          <w:sz w:val="24"/>
          <w:szCs w:val="24"/>
          <w:lang w:val="es-GT"/>
        </w:rPr>
        <w:t>adhisión</w:t>
      </w:r>
      <w:proofErr w:type="spellEnd"/>
      <w:r w:rsidRPr="003B385A">
        <w:rPr>
          <w:rFonts w:ascii="Arial" w:eastAsia="Microsoft Yi Baiti" w:hAnsi="Arial" w:cs="Arial"/>
          <w:sz w:val="24"/>
          <w:szCs w:val="24"/>
          <w:lang w:val="es-GT"/>
        </w:rPr>
        <w:t xml:space="preserve"> al programa, ante la sede departamental del Ministerio de Trabajo y Previsión Social en el que </w:t>
      </w:r>
      <w:proofErr w:type="spellStart"/>
      <w:r w:rsidRPr="003B385A">
        <w:rPr>
          <w:rFonts w:ascii="Arial" w:eastAsia="Microsoft Yi Baiti" w:hAnsi="Arial" w:cs="Arial"/>
          <w:sz w:val="24"/>
          <w:szCs w:val="24"/>
          <w:lang w:val="es-GT"/>
        </w:rPr>
        <w:t>recide</w:t>
      </w:r>
      <w:proofErr w:type="spellEnd"/>
      <w:r w:rsidRPr="003B385A">
        <w:rPr>
          <w:rFonts w:ascii="Arial" w:eastAsia="Microsoft Yi Baiti" w:hAnsi="Arial" w:cs="Arial"/>
          <w:sz w:val="24"/>
          <w:szCs w:val="24"/>
          <w:lang w:val="es-GT"/>
        </w:rPr>
        <w:t xml:space="preserve"> el solicitante. </w:t>
      </w:r>
    </w:p>
    <w:p w14:paraId="35A31334"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2. Se verificará el cumplimiento de los requisitos legales</w:t>
      </w:r>
    </w:p>
    <w:p w14:paraId="4C24879C"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3. Realización del socioeconómico para determinar la situación económica del solicitante. </w:t>
      </w:r>
    </w:p>
    <w:p w14:paraId="30733DB8"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4. Con base en el informe técnico del estudio socioeconómico, se emitirá la resolución que corresponda la cual será notificada al peticionario. </w:t>
      </w:r>
    </w:p>
    <w:p w14:paraId="501391B6"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5. Incorporación de la resolución en el Registro de beneficiarios </w:t>
      </w:r>
    </w:p>
    <w:p w14:paraId="19C9D31A"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6. Se extenderá carné de beneficiario. </w:t>
      </w:r>
    </w:p>
    <w:p w14:paraId="6EB45A12" w14:textId="77777777" w:rsidR="003B385A" w:rsidRPr="003B385A" w:rsidRDefault="003B385A" w:rsidP="003B385A">
      <w:pPr>
        <w:spacing w:after="0"/>
        <w:jc w:val="both"/>
        <w:rPr>
          <w:rFonts w:ascii="Arial" w:eastAsia="Microsoft Yi Baiti" w:hAnsi="Arial" w:cs="Arial"/>
          <w:sz w:val="24"/>
          <w:szCs w:val="24"/>
          <w:lang w:val="es-GT"/>
        </w:rPr>
      </w:pPr>
      <w:r w:rsidRPr="003B385A">
        <w:rPr>
          <w:rFonts w:ascii="Arial" w:eastAsia="Microsoft Yi Baiti" w:hAnsi="Arial" w:cs="Arial"/>
          <w:sz w:val="24"/>
          <w:szCs w:val="24"/>
          <w:lang w:val="es-GT"/>
        </w:rPr>
        <w:t>7. Pago del beneficio, dentro de los 15 días siguientes al mes que corresponda el pago. </w:t>
      </w:r>
    </w:p>
    <w:p w14:paraId="2B0E0EE9" w14:textId="6F9EE811" w:rsidR="000D5CB3" w:rsidRDefault="00351B62" w:rsidP="003F17F6">
      <w:pPr>
        <w:spacing w:after="0"/>
        <w:jc w:val="both"/>
        <w:rPr>
          <w:rFonts w:ascii="Arial" w:eastAsia="Microsoft Yi Baiti" w:hAnsi="Arial" w:cs="Arial"/>
          <w:sz w:val="24"/>
          <w:szCs w:val="24"/>
        </w:rPr>
      </w:pPr>
      <w:r>
        <w:rPr>
          <w:rFonts w:ascii="Arial" w:eastAsia="Microsoft Yi Baiti" w:hAnsi="Arial" w:cs="Arial"/>
          <w:sz w:val="24"/>
          <w:szCs w:val="24"/>
        </w:rPr>
        <w:t xml:space="preserve">El Delegado del -PAM- Programa del Adulto Mayor se dirige a los presentes, </w:t>
      </w:r>
      <w:r w:rsidR="00171A77">
        <w:rPr>
          <w:rFonts w:ascii="Arial" w:eastAsia="Microsoft Yi Baiti" w:hAnsi="Arial" w:cs="Arial"/>
          <w:sz w:val="24"/>
          <w:szCs w:val="24"/>
        </w:rPr>
        <w:t>y da a conocer el objetivo general de este programa, en la cual dan a conocer que hay doscientos cuarenta y cuatro adultos mayores que visitar en el municipio, en la cual solicitan a los presentes poder apoyar al momento que el personal de este programa siendo trabajadores directos e identificados del PAM, estarán recorriendo las calles de la población, informa también que el aporte mensual del beneficio en de quinientos quetzales exactos, y que su tramite es completamente gratis.</w:t>
      </w:r>
      <w:r w:rsidR="003F17F6">
        <w:rPr>
          <w:rFonts w:ascii="Arial" w:eastAsia="Microsoft Yi Baiti" w:hAnsi="Arial" w:cs="Arial"/>
          <w:sz w:val="24"/>
          <w:szCs w:val="24"/>
        </w:rPr>
        <w:t xml:space="preserve"> </w:t>
      </w:r>
    </w:p>
    <w:p w14:paraId="56943BC4" w14:textId="5C414BD0" w:rsidR="007111A5" w:rsidRDefault="00171A77" w:rsidP="003B385A">
      <w:pPr>
        <w:spacing w:after="0"/>
        <w:jc w:val="both"/>
        <w:rPr>
          <w:rFonts w:ascii="Arial" w:eastAsia="Microsoft Yi Baiti" w:hAnsi="Arial" w:cs="Arial"/>
          <w:sz w:val="24"/>
          <w:szCs w:val="24"/>
        </w:rPr>
      </w:pPr>
      <w:r>
        <w:rPr>
          <w:rFonts w:ascii="Arial" w:eastAsia="Microsoft Yi Baiti" w:hAnsi="Arial" w:cs="Arial"/>
          <w:sz w:val="24"/>
          <w:szCs w:val="24"/>
        </w:rPr>
        <w:t xml:space="preserve">El Presidente del COMUDE solicita los delegados del PAM poder informar sobre algunos casos de quienes no han venido a visitarlos y que llevan años en estar esperando dicho beneficio, a lo que el delegado informa que es importante estar informados, ya que es importante que se acerquen al Ministerio del Trabajo y Previsión Social de Chimaltenango para mayor información y saber de listado en la cual se encuentra cada usuario. </w:t>
      </w:r>
    </w:p>
    <w:p w14:paraId="50064DFE" w14:textId="2BA4B897" w:rsidR="00171A77" w:rsidRDefault="00171A77" w:rsidP="003B385A">
      <w:pPr>
        <w:spacing w:after="0"/>
        <w:jc w:val="both"/>
        <w:rPr>
          <w:rFonts w:ascii="Arial" w:eastAsia="Microsoft Yi Baiti" w:hAnsi="Arial" w:cs="Arial"/>
          <w:sz w:val="24"/>
          <w:szCs w:val="24"/>
        </w:rPr>
      </w:pPr>
      <w:r>
        <w:rPr>
          <w:rFonts w:ascii="Arial" w:eastAsia="Microsoft Yi Baiti" w:hAnsi="Arial" w:cs="Arial"/>
          <w:sz w:val="24"/>
          <w:szCs w:val="24"/>
        </w:rPr>
        <w:t xml:space="preserve">Sigue manifestando el delegado departamental que traen el listado como ministerio de trabajo que se tiene, y que desde este momento estarán los listados en la oficina municipal respectiva, para que se puedan informar y apoyar en encontrar a los beneficiarios. </w:t>
      </w:r>
    </w:p>
    <w:p w14:paraId="08E67893" w14:textId="77777777" w:rsidR="003B385A" w:rsidRDefault="00CB3D7B" w:rsidP="003F17F6">
      <w:pPr>
        <w:spacing w:after="0"/>
        <w:jc w:val="both"/>
        <w:rPr>
          <w:rFonts w:ascii="Arial" w:eastAsia="Microsoft Yi Baiti" w:hAnsi="Arial" w:cs="Arial"/>
          <w:sz w:val="24"/>
          <w:szCs w:val="24"/>
        </w:rPr>
      </w:pPr>
      <w:r>
        <w:rPr>
          <w:rFonts w:ascii="Arial" w:eastAsia="Microsoft Yi Baiti" w:hAnsi="Arial" w:cs="Arial"/>
          <w:sz w:val="24"/>
          <w:szCs w:val="24"/>
        </w:rPr>
        <w:t xml:space="preserve">La presidente del Consejo Comunitario de Desarrollo del Cantón San Pedro y San Pablo, solicita a los delegados del PAM que puedan tomar en consideración a los abuelitos que visitan ya que ella se ha dado cuenta que los Trabajadores Sociales del ministerio, no tienen el carácter empatía en poder entrevistar y </w:t>
      </w:r>
      <w:r w:rsidR="00354C42">
        <w:rPr>
          <w:rFonts w:ascii="Arial" w:eastAsia="Microsoft Yi Baiti" w:hAnsi="Arial" w:cs="Arial"/>
          <w:sz w:val="24"/>
          <w:szCs w:val="24"/>
        </w:rPr>
        <w:t xml:space="preserve">llenar el formulario respectivo, es por ello que solicita se tome en cuenta en consideración el localizar a los beneficiarios. </w:t>
      </w:r>
    </w:p>
    <w:p w14:paraId="16316FC2" w14:textId="3BF6DF6F" w:rsidR="00354C42" w:rsidRDefault="00354C42" w:rsidP="003F17F6">
      <w:pPr>
        <w:spacing w:after="0"/>
        <w:jc w:val="both"/>
        <w:rPr>
          <w:rFonts w:ascii="Arial" w:eastAsia="Microsoft Yi Baiti" w:hAnsi="Arial" w:cs="Arial"/>
          <w:sz w:val="24"/>
          <w:szCs w:val="24"/>
        </w:rPr>
      </w:pPr>
      <w:r>
        <w:rPr>
          <w:rFonts w:ascii="Arial" w:eastAsia="Microsoft Yi Baiti" w:hAnsi="Arial" w:cs="Arial"/>
          <w:sz w:val="24"/>
          <w:szCs w:val="24"/>
        </w:rPr>
        <w:t xml:space="preserve">El delegado departamental del PAM informa también que en caso que un abuelito o abuelita no pueda cobrar y este imposibilitado, se podrá hacer con el procedimiento respectivo en la cual la encargada de la oficina </w:t>
      </w:r>
      <w:r w:rsidR="003B385A">
        <w:rPr>
          <w:rFonts w:ascii="Arial" w:eastAsia="Microsoft Yi Baiti" w:hAnsi="Arial" w:cs="Arial"/>
          <w:sz w:val="24"/>
          <w:szCs w:val="24"/>
        </w:rPr>
        <w:t>municipal</w:t>
      </w:r>
      <w:r>
        <w:rPr>
          <w:rFonts w:ascii="Arial" w:eastAsia="Microsoft Yi Baiti" w:hAnsi="Arial" w:cs="Arial"/>
          <w:sz w:val="24"/>
          <w:szCs w:val="24"/>
        </w:rPr>
        <w:t xml:space="preserve"> ya sabe.</w:t>
      </w:r>
    </w:p>
    <w:p w14:paraId="54C4988F" w14:textId="48A440DE" w:rsidR="00C73E92" w:rsidRDefault="00A70041" w:rsidP="003B385A">
      <w:pPr>
        <w:spacing w:after="0"/>
        <w:jc w:val="both"/>
        <w:rPr>
          <w:rFonts w:ascii="Arial" w:hAnsi="Arial" w:cs="Arial"/>
          <w:bCs/>
          <w:sz w:val="24"/>
          <w:szCs w:val="24"/>
        </w:rPr>
      </w:pPr>
      <w:r w:rsidRPr="0048491A">
        <w:rPr>
          <w:rFonts w:ascii="Arial" w:hAnsi="Arial" w:cs="Arial"/>
          <w:b/>
          <w:sz w:val="24"/>
          <w:szCs w:val="24"/>
          <w:u w:val="single"/>
        </w:rPr>
        <w:t>SEGUNDO:</w:t>
      </w:r>
      <w:r w:rsidRPr="00F9762B">
        <w:rPr>
          <w:rFonts w:ascii="Arial" w:hAnsi="Arial" w:cs="Arial"/>
          <w:b/>
          <w:sz w:val="24"/>
          <w:szCs w:val="24"/>
        </w:rPr>
        <w:t xml:space="preserve"> </w:t>
      </w:r>
      <w:r w:rsidR="00676D1C" w:rsidRPr="0032086D">
        <w:rPr>
          <w:rFonts w:ascii="Arial" w:eastAsia="Calibri" w:hAnsi="Arial" w:cs="Arial"/>
          <w:b/>
          <w:bCs/>
          <w:sz w:val="24"/>
          <w:szCs w:val="24"/>
          <w:lang w:val="es-GT" w:eastAsia="en-US"/>
        </w:rPr>
        <w:t>Tema:</w:t>
      </w:r>
      <w:r w:rsidR="00676D1C" w:rsidRPr="0032086D">
        <w:rPr>
          <w:rFonts w:ascii="Arial" w:eastAsia="Calibri" w:hAnsi="Arial" w:cs="Arial"/>
          <w:sz w:val="24"/>
          <w:szCs w:val="24"/>
          <w:lang w:val="es-GT" w:eastAsia="en-US"/>
        </w:rPr>
        <w:t xml:space="preserve"> Seguimiento de la Enfermedad del Sarampión. Por el </w:t>
      </w:r>
      <w:r w:rsidR="00676D1C" w:rsidRPr="0032086D">
        <w:rPr>
          <w:rFonts w:ascii="Arial" w:hAnsi="Arial" w:cs="Arial"/>
          <w:b/>
          <w:bCs/>
          <w:sz w:val="24"/>
          <w:szCs w:val="24"/>
        </w:rPr>
        <w:t>Dr.</w:t>
      </w:r>
      <w:r w:rsidR="00676D1C" w:rsidRPr="0032086D">
        <w:rPr>
          <w:rFonts w:ascii="Arial" w:hAnsi="Arial" w:cs="Arial"/>
          <w:sz w:val="24"/>
          <w:szCs w:val="24"/>
        </w:rPr>
        <w:t xml:space="preserve"> Elmer </w:t>
      </w:r>
      <w:proofErr w:type="spellStart"/>
      <w:r w:rsidR="00676D1C" w:rsidRPr="0032086D">
        <w:rPr>
          <w:rFonts w:ascii="Arial" w:hAnsi="Arial" w:cs="Arial"/>
          <w:sz w:val="24"/>
          <w:szCs w:val="24"/>
        </w:rPr>
        <w:t>Roaldo</w:t>
      </w:r>
      <w:proofErr w:type="spellEnd"/>
      <w:r w:rsidR="00676D1C" w:rsidRPr="0032086D">
        <w:rPr>
          <w:rFonts w:ascii="Arial" w:hAnsi="Arial" w:cs="Arial"/>
          <w:sz w:val="24"/>
          <w:szCs w:val="24"/>
        </w:rPr>
        <w:t xml:space="preserve"> Orozco Fuentes director del Centro de Salud.</w:t>
      </w:r>
      <w:r w:rsidR="003F17F6">
        <w:rPr>
          <w:rFonts w:ascii="Arial" w:hAnsi="Arial" w:cs="Arial"/>
          <w:bCs/>
          <w:sz w:val="24"/>
          <w:szCs w:val="24"/>
        </w:rPr>
        <w:t xml:space="preserve"> </w:t>
      </w:r>
      <w:r w:rsidR="0064219F">
        <w:rPr>
          <w:rFonts w:ascii="Arial" w:hAnsi="Arial" w:cs="Arial"/>
          <w:bCs/>
          <w:sz w:val="24"/>
          <w:szCs w:val="24"/>
        </w:rPr>
        <w:t xml:space="preserve">El Doctor se dirige a los presentes y da a conocer que es el sarampión es una enfermedad altamente peligrosa y contagiosa, siendo trasmitida en el ambiente </w:t>
      </w:r>
      <w:r w:rsidR="00445679">
        <w:rPr>
          <w:rFonts w:ascii="Arial" w:hAnsi="Arial" w:cs="Arial"/>
          <w:bCs/>
          <w:sz w:val="24"/>
          <w:szCs w:val="24"/>
        </w:rPr>
        <w:t xml:space="preserve">y por medio del habla y contacto directo con una persona </w:t>
      </w:r>
      <w:r w:rsidR="00445679">
        <w:rPr>
          <w:rFonts w:ascii="Arial" w:hAnsi="Arial" w:cs="Arial"/>
          <w:bCs/>
          <w:sz w:val="24"/>
          <w:szCs w:val="24"/>
        </w:rPr>
        <w:lastRenderedPageBreak/>
        <w:t xml:space="preserve">positiva, informa que la manera mas adecuada de prevenirla es por medio de la vacunación, esa vacua </w:t>
      </w:r>
      <w:proofErr w:type="spellStart"/>
      <w:r w:rsidR="00445679">
        <w:rPr>
          <w:rFonts w:ascii="Arial" w:hAnsi="Arial" w:cs="Arial"/>
          <w:bCs/>
          <w:sz w:val="24"/>
          <w:szCs w:val="24"/>
        </w:rPr>
        <w:t>esta</w:t>
      </w:r>
      <w:proofErr w:type="spellEnd"/>
      <w:r w:rsidR="00445679">
        <w:rPr>
          <w:rFonts w:ascii="Arial" w:hAnsi="Arial" w:cs="Arial"/>
          <w:bCs/>
          <w:sz w:val="24"/>
          <w:szCs w:val="24"/>
        </w:rPr>
        <w:t xml:space="preserve"> disponible en el Centro de Salud y de manera gratuita.</w:t>
      </w:r>
    </w:p>
    <w:p w14:paraId="6CF83BDD" w14:textId="0A1D7D75" w:rsidR="00445679" w:rsidRDefault="00445679" w:rsidP="003F17F6">
      <w:pPr>
        <w:spacing w:after="0" w:line="360" w:lineRule="auto"/>
        <w:jc w:val="both"/>
        <w:rPr>
          <w:rFonts w:ascii="Arial" w:hAnsi="Arial" w:cs="Arial"/>
          <w:bCs/>
          <w:sz w:val="24"/>
          <w:szCs w:val="24"/>
        </w:rPr>
      </w:pPr>
      <w:r>
        <w:rPr>
          <w:rFonts w:ascii="Arial" w:hAnsi="Arial" w:cs="Arial"/>
          <w:bCs/>
          <w:sz w:val="24"/>
          <w:szCs w:val="24"/>
        </w:rPr>
        <w:t xml:space="preserve">Por lo hace un llamado a los presentes para poder socializar este tema en cada comunidad del municipio para que juntos podamos prevenir </w:t>
      </w:r>
      <w:proofErr w:type="gramStart"/>
      <w:r>
        <w:rPr>
          <w:rFonts w:ascii="Arial" w:hAnsi="Arial" w:cs="Arial"/>
          <w:bCs/>
          <w:sz w:val="24"/>
          <w:szCs w:val="24"/>
        </w:rPr>
        <w:t>este enfermedad mortal</w:t>
      </w:r>
      <w:proofErr w:type="gramEnd"/>
      <w:r>
        <w:rPr>
          <w:rFonts w:ascii="Arial" w:hAnsi="Arial" w:cs="Arial"/>
          <w:bCs/>
          <w:sz w:val="24"/>
          <w:szCs w:val="24"/>
        </w:rPr>
        <w:t>.</w:t>
      </w:r>
    </w:p>
    <w:p w14:paraId="68DFF71C" w14:textId="61597E42" w:rsidR="00445679" w:rsidRDefault="00445679" w:rsidP="003F17F6">
      <w:pPr>
        <w:spacing w:after="0" w:line="360" w:lineRule="auto"/>
        <w:jc w:val="both"/>
        <w:rPr>
          <w:rFonts w:ascii="Arial" w:hAnsi="Arial" w:cs="Arial"/>
          <w:bCs/>
          <w:sz w:val="24"/>
          <w:szCs w:val="24"/>
        </w:rPr>
      </w:pPr>
      <w:r>
        <w:rPr>
          <w:rFonts w:ascii="Arial" w:hAnsi="Arial" w:cs="Arial"/>
          <w:bCs/>
          <w:sz w:val="24"/>
          <w:szCs w:val="24"/>
        </w:rPr>
        <w:t xml:space="preserve">Informa que hasta el </w:t>
      </w:r>
      <w:r w:rsidR="003B385A">
        <w:rPr>
          <w:rFonts w:ascii="Arial" w:hAnsi="Arial" w:cs="Arial"/>
          <w:bCs/>
          <w:sz w:val="24"/>
          <w:szCs w:val="24"/>
        </w:rPr>
        <w:t>día</w:t>
      </w:r>
      <w:r>
        <w:rPr>
          <w:rFonts w:ascii="Arial" w:hAnsi="Arial" w:cs="Arial"/>
          <w:bCs/>
          <w:sz w:val="24"/>
          <w:szCs w:val="24"/>
        </w:rPr>
        <w:t xml:space="preserve"> de hoy en San Andrés Itzapa existen 29 casos, de esos 29</w:t>
      </w:r>
      <w:r w:rsidR="00472E10">
        <w:rPr>
          <w:rFonts w:ascii="Arial" w:hAnsi="Arial" w:cs="Arial"/>
          <w:bCs/>
          <w:sz w:val="24"/>
          <w:szCs w:val="24"/>
        </w:rPr>
        <w:t xml:space="preserve"> casos</w:t>
      </w:r>
      <w:r>
        <w:rPr>
          <w:rFonts w:ascii="Arial" w:hAnsi="Arial" w:cs="Arial"/>
          <w:bCs/>
          <w:sz w:val="24"/>
          <w:szCs w:val="24"/>
        </w:rPr>
        <w:t xml:space="preserve"> hay 12 positivos, 2 negativos y 15 sospechosos, estando la mayoría de casos en el Cantón San Cristobal, es un tema preocupante ya que afecta al grupo de cinco a nueve años, 8 casos, de diez a cincuenta y nueve años, doce casos, por lo que se solicita que se mantenga las medidas preventivas e </w:t>
      </w:r>
      <w:r w:rsidR="00472E10">
        <w:rPr>
          <w:rFonts w:ascii="Arial" w:hAnsi="Arial" w:cs="Arial"/>
          <w:bCs/>
          <w:sz w:val="24"/>
          <w:szCs w:val="24"/>
        </w:rPr>
        <w:t>higiénicas</w:t>
      </w:r>
      <w:r>
        <w:rPr>
          <w:rFonts w:ascii="Arial" w:hAnsi="Arial" w:cs="Arial"/>
          <w:bCs/>
          <w:sz w:val="24"/>
          <w:szCs w:val="24"/>
        </w:rPr>
        <w:t xml:space="preserve"> tipo </w:t>
      </w:r>
      <w:proofErr w:type="spellStart"/>
      <w:r>
        <w:rPr>
          <w:rFonts w:ascii="Arial" w:hAnsi="Arial" w:cs="Arial"/>
          <w:bCs/>
          <w:sz w:val="24"/>
          <w:szCs w:val="24"/>
        </w:rPr>
        <w:t>covid</w:t>
      </w:r>
      <w:proofErr w:type="spellEnd"/>
      <w:r>
        <w:rPr>
          <w:rFonts w:ascii="Arial" w:hAnsi="Arial" w:cs="Arial"/>
          <w:bCs/>
          <w:sz w:val="24"/>
          <w:szCs w:val="24"/>
        </w:rPr>
        <w:t xml:space="preserve"> para no poder </w:t>
      </w:r>
      <w:r w:rsidR="00472E10">
        <w:rPr>
          <w:rFonts w:ascii="Arial" w:hAnsi="Arial" w:cs="Arial"/>
          <w:bCs/>
          <w:sz w:val="24"/>
          <w:szCs w:val="24"/>
        </w:rPr>
        <w:t>contagiarse de esta enfermedad.</w:t>
      </w:r>
    </w:p>
    <w:p w14:paraId="0195C6F5" w14:textId="59C32CB0" w:rsidR="00472E10" w:rsidRDefault="00472E10" w:rsidP="003F17F6">
      <w:pPr>
        <w:spacing w:after="0" w:line="360" w:lineRule="auto"/>
        <w:jc w:val="both"/>
        <w:rPr>
          <w:rFonts w:ascii="Arial" w:hAnsi="Arial" w:cs="Arial"/>
          <w:bCs/>
          <w:sz w:val="24"/>
          <w:szCs w:val="24"/>
        </w:rPr>
      </w:pPr>
      <w:r>
        <w:rPr>
          <w:rFonts w:ascii="Arial" w:hAnsi="Arial" w:cs="Arial"/>
          <w:bCs/>
          <w:sz w:val="24"/>
          <w:szCs w:val="24"/>
        </w:rPr>
        <w:t xml:space="preserve">Dan a conocer que la única medida para detener </w:t>
      </w:r>
      <w:r w:rsidR="00EB40FB">
        <w:rPr>
          <w:rFonts w:ascii="Arial" w:hAnsi="Arial" w:cs="Arial"/>
          <w:bCs/>
          <w:sz w:val="24"/>
          <w:szCs w:val="24"/>
        </w:rPr>
        <w:t>esta</w:t>
      </w:r>
      <w:r>
        <w:rPr>
          <w:rFonts w:ascii="Arial" w:hAnsi="Arial" w:cs="Arial"/>
          <w:bCs/>
          <w:sz w:val="24"/>
          <w:szCs w:val="24"/>
        </w:rPr>
        <w:t xml:space="preserve"> </w:t>
      </w:r>
      <w:r w:rsidR="00EB40FB">
        <w:rPr>
          <w:rFonts w:ascii="Arial" w:hAnsi="Arial" w:cs="Arial"/>
          <w:bCs/>
          <w:sz w:val="24"/>
          <w:szCs w:val="24"/>
        </w:rPr>
        <w:t>enfermedad</w:t>
      </w:r>
      <w:r>
        <w:rPr>
          <w:rFonts w:ascii="Arial" w:hAnsi="Arial" w:cs="Arial"/>
          <w:bCs/>
          <w:sz w:val="24"/>
          <w:szCs w:val="24"/>
        </w:rPr>
        <w:t xml:space="preserve"> es la Vacuna, siendo un esquema que a los niños se les aplica </w:t>
      </w:r>
      <w:r w:rsidR="00EB40FB">
        <w:rPr>
          <w:rFonts w:ascii="Arial" w:hAnsi="Arial" w:cs="Arial"/>
          <w:bCs/>
          <w:sz w:val="24"/>
          <w:szCs w:val="24"/>
        </w:rPr>
        <w:t>la primera dosis de seis</w:t>
      </w:r>
      <w:r>
        <w:rPr>
          <w:rFonts w:ascii="Arial" w:hAnsi="Arial" w:cs="Arial"/>
          <w:bCs/>
          <w:sz w:val="24"/>
          <w:szCs w:val="24"/>
        </w:rPr>
        <w:t xml:space="preserve"> a doce meses, y l</w:t>
      </w:r>
      <w:r w:rsidR="00EB40FB">
        <w:rPr>
          <w:rFonts w:ascii="Arial" w:hAnsi="Arial" w:cs="Arial"/>
          <w:bCs/>
          <w:sz w:val="24"/>
          <w:szCs w:val="24"/>
        </w:rPr>
        <w:t xml:space="preserve">a segunda </w:t>
      </w:r>
      <w:r w:rsidR="003B385A">
        <w:rPr>
          <w:rFonts w:ascii="Arial" w:hAnsi="Arial" w:cs="Arial"/>
          <w:bCs/>
          <w:sz w:val="24"/>
          <w:szCs w:val="24"/>
        </w:rPr>
        <w:t>dosis</w:t>
      </w:r>
      <w:r w:rsidR="00EB40FB">
        <w:rPr>
          <w:rFonts w:ascii="Arial" w:hAnsi="Arial" w:cs="Arial"/>
          <w:bCs/>
          <w:sz w:val="24"/>
          <w:szCs w:val="24"/>
        </w:rPr>
        <w:t xml:space="preserve"> a los dos años. La Trabajadora social del Centro de Salud informa que llevaran a cabo barridos </w:t>
      </w:r>
      <w:r w:rsidR="00CC4D97">
        <w:rPr>
          <w:rFonts w:ascii="Arial" w:hAnsi="Arial" w:cs="Arial"/>
          <w:bCs/>
          <w:sz w:val="24"/>
          <w:szCs w:val="24"/>
        </w:rPr>
        <w:t>en el Cantón San Lorenzo y luego San Pedro y San Pablo, a los docentes ya que existen muchas personas que no están vacunadas y es necesario prevenir el contagio severo.</w:t>
      </w:r>
      <w:r w:rsidR="00EB40FB">
        <w:rPr>
          <w:rFonts w:ascii="Arial" w:hAnsi="Arial" w:cs="Arial"/>
          <w:bCs/>
          <w:sz w:val="24"/>
          <w:szCs w:val="24"/>
        </w:rPr>
        <w:t xml:space="preserve"> </w:t>
      </w:r>
      <w:r w:rsidR="00CC4D97">
        <w:rPr>
          <w:rFonts w:ascii="Arial" w:hAnsi="Arial" w:cs="Arial"/>
          <w:bCs/>
          <w:sz w:val="24"/>
          <w:szCs w:val="24"/>
        </w:rPr>
        <w:t>Solicitan al Alcalde municipal poder apoyar con los perifoneo e información de este tipo de barridos que se llevaran a cabo.</w:t>
      </w:r>
    </w:p>
    <w:p w14:paraId="3AF798E4" w14:textId="0BB71FEA" w:rsidR="00015292" w:rsidRDefault="003F17F6" w:rsidP="00676D1C">
      <w:pPr>
        <w:spacing w:after="0" w:line="360" w:lineRule="auto"/>
        <w:jc w:val="both"/>
        <w:rPr>
          <w:rFonts w:ascii="Arial" w:eastAsia="Calibri" w:hAnsi="Arial" w:cs="Arial"/>
          <w:sz w:val="24"/>
          <w:szCs w:val="24"/>
          <w:lang w:val="es-GT" w:eastAsia="en-US"/>
        </w:rPr>
      </w:pPr>
      <w:r>
        <w:rPr>
          <w:rFonts w:ascii="Arial" w:hAnsi="Arial" w:cs="Arial"/>
          <w:b/>
          <w:color w:val="000000" w:themeColor="text1"/>
          <w:sz w:val="24"/>
          <w:szCs w:val="24"/>
        </w:rPr>
        <w:t xml:space="preserve"> </w:t>
      </w:r>
      <w:r w:rsidR="00A70041" w:rsidRPr="0048491A">
        <w:rPr>
          <w:rFonts w:ascii="Arial" w:hAnsi="Arial" w:cs="Arial"/>
          <w:b/>
          <w:sz w:val="24"/>
          <w:szCs w:val="24"/>
          <w:u w:val="single"/>
        </w:rPr>
        <w:t>TERCERO:</w:t>
      </w:r>
      <w:r w:rsidR="00DC59C7" w:rsidRPr="00676D1C">
        <w:rPr>
          <w:rFonts w:ascii="Arial" w:hAnsi="Arial" w:cs="Arial"/>
          <w:b/>
          <w:sz w:val="24"/>
          <w:szCs w:val="24"/>
        </w:rPr>
        <w:t xml:space="preserve"> </w:t>
      </w:r>
      <w:r w:rsidR="00676D1C" w:rsidRPr="0032086D">
        <w:rPr>
          <w:rFonts w:ascii="Arial" w:eastAsia="Calibri" w:hAnsi="Arial" w:cs="Arial"/>
          <w:sz w:val="24"/>
          <w:szCs w:val="24"/>
          <w:lang w:val="es-GT" w:eastAsia="en-US"/>
        </w:rPr>
        <w:t>Información de la Socialización del Reglamento de Bebidas Alcohólicas y Fermentadas. Por el Sr. Ruben Escobar Miembro de la Comisión Municipal Contra la Violencia -COMUPRE-.</w:t>
      </w:r>
      <w:r w:rsidR="00285C4B">
        <w:rPr>
          <w:rFonts w:ascii="Arial" w:eastAsia="Calibri" w:hAnsi="Arial" w:cs="Arial"/>
          <w:sz w:val="24"/>
          <w:szCs w:val="24"/>
          <w:lang w:val="es-GT" w:eastAsia="en-US"/>
        </w:rPr>
        <w:t xml:space="preserve"> </w:t>
      </w:r>
      <w:r w:rsidR="002D612E">
        <w:rPr>
          <w:rFonts w:ascii="Arial" w:eastAsia="Calibri" w:hAnsi="Arial" w:cs="Arial"/>
          <w:sz w:val="24"/>
          <w:szCs w:val="24"/>
          <w:lang w:val="es-GT" w:eastAsia="en-US"/>
        </w:rPr>
        <w:t xml:space="preserve">Se dirige a los presentes </w:t>
      </w:r>
      <w:r w:rsidR="00110E9C">
        <w:rPr>
          <w:rFonts w:ascii="Arial" w:eastAsia="Calibri" w:hAnsi="Arial" w:cs="Arial"/>
          <w:sz w:val="24"/>
          <w:szCs w:val="24"/>
          <w:lang w:val="es-GT" w:eastAsia="en-US"/>
        </w:rPr>
        <w:t xml:space="preserve">dando a conocer que en representación de la Comisión </w:t>
      </w:r>
      <w:r w:rsidR="002C5B75">
        <w:rPr>
          <w:rFonts w:ascii="Arial" w:eastAsia="Calibri" w:hAnsi="Arial" w:cs="Arial"/>
          <w:sz w:val="24"/>
          <w:szCs w:val="24"/>
          <w:lang w:val="es-GT" w:eastAsia="en-US"/>
        </w:rPr>
        <w:t xml:space="preserve">da el informe general de los avances que se han obtenido, siendo un inconveniente el Cantón San </w:t>
      </w:r>
      <w:r w:rsidR="008A2DB0">
        <w:rPr>
          <w:rFonts w:ascii="Arial" w:eastAsia="Calibri" w:hAnsi="Arial" w:cs="Arial"/>
          <w:sz w:val="24"/>
          <w:szCs w:val="24"/>
          <w:lang w:val="es-GT" w:eastAsia="en-US"/>
        </w:rPr>
        <w:t>Cristóbal</w:t>
      </w:r>
      <w:r w:rsidR="002C5B75">
        <w:rPr>
          <w:rFonts w:ascii="Arial" w:eastAsia="Calibri" w:hAnsi="Arial" w:cs="Arial"/>
          <w:sz w:val="24"/>
          <w:szCs w:val="24"/>
          <w:lang w:val="es-GT" w:eastAsia="en-US"/>
        </w:rPr>
        <w:t xml:space="preserve"> </w:t>
      </w:r>
      <w:r w:rsidR="007F2221">
        <w:rPr>
          <w:rFonts w:ascii="Arial" w:eastAsia="Calibri" w:hAnsi="Arial" w:cs="Arial"/>
          <w:sz w:val="24"/>
          <w:szCs w:val="24"/>
          <w:lang w:val="es-GT" w:eastAsia="en-US"/>
        </w:rPr>
        <w:t xml:space="preserve">y el Cantón San Antonio, </w:t>
      </w:r>
      <w:r w:rsidR="00A94A71">
        <w:rPr>
          <w:rFonts w:ascii="Arial" w:eastAsia="Calibri" w:hAnsi="Arial" w:cs="Arial"/>
          <w:sz w:val="24"/>
          <w:szCs w:val="24"/>
          <w:lang w:val="es-GT" w:eastAsia="en-US"/>
        </w:rPr>
        <w:t xml:space="preserve">manifiesta la Juez de Asuntos Municipales </w:t>
      </w:r>
      <w:r w:rsidR="00FE7608">
        <w:rPr>
          <w:rFonts w:ascii="Arial" w:eastAsia="Calibri" w:hAnsi="Arial" w:cs="Arial"/>
          <w:sz w:val="24"/>
          <w:szCs w:val="24"/>
          <w:lang w:val="es-GT" w:eastAsia="en-US"/>
        </w:rPr>
        <w:t xml:space="preserve">que el pasado veinticuatro de febrero del presente año, </w:t>
      </w:r>
      <w:r w:rsidR="00467D1E">
        <w:rPr>
          <w:rFonts w:ascii="Arial" w:eastAsia="Calibri" w:hAnsi="Arial" w:cs="Arial"/>
          <w:sz w:val="24"/>
          <w:szCs w:val="24"/>
          <w:lang w:val="es-GT" w:eastAsia="en-US"/>
        </w:rPr>
        <w:t xml:space="preserve">la presidente del </w:t>
      </w:r>
      <w:r w:rsidR="003B385A">
        <w:rPr>
          <w:rFonts w:ascii="Arial" w:eastAsia="Calibri" w:hAnsi="Arial" w:cs="Arial"/>
          <w:sz w:val="24"/>
          <w:szCs w:val="24"/>
          <w:lang w:val="es-GT" w:eastAsia="en-US"/>
        </w:rPr>
        <w:t>COCODE</w:t>
      </w:r>
      <w:r w:rsidR="00467D1E">
        <w:rPr>
          <w:rFonts w:ascii="Arial" w:eastAsia="Calibri" w:hAnsi="Arial" w:cs="Arial"/>
          <w:sz w:val="24"/>
          <w:szCs w:val="24"/>
          <w:lang w:val="es-GT" w:eastAsia="en-US"/>
        </w:rPr>
        <w:t xml:space="preserve"> del Cantón San Cristobal solicitando la suspensión de dicha socialización en la cual como </w:t>
      </w:r>
      <w:r w:rsidR="003B385A">
        <w:rPr>
          <w:rFonts w:ascii="Arial" w:eastAsia="Calibri" w:hAnsi="Arial" w:cs="Arial"/>
          <w:sz w:val="24"/>
          <w:szCs w:val="24"/>
          <w:lang w:val="es-GT" w:eastAsia="en-US"/>
        </w:rPr>
        <w:t>COMUPRE</w:t>
      </w:r>
      <w:r w:rsidR="00467D1E">
        <w:rPr>
          <w:rFonts w:ascii="Arial" w:eastAsia="Calibri" w:hAnsi="Arial" w:cs="Arial"/>
          <w:sz w:val="24"/>
          <w:szCs w:val="24"/>
          <w:lang w:val="es-GT" w:eastAsia="en-US"/>
        </w:rPr>
        <w:t xml:space="preserve"> en necesario continuar, por lo que se </w:t>
      </w:r>
      <w:r w:rsidR="003B385A">
        <w:rPr>
          <w:rFonts w:ascii="Arial" w:eastAsia="Calibri" w:hAnsi="Arial" w:cs="Arial"/>
          <w:sz w:val="24"/>
          <w:szCs w:val="24"/>
          <w:lang w:val="es-GT" w:eastAsia="en-US"/>
        </w:rPr>
        <w:t>solicitó</w:t>
      </w:r>
      <w:r w:rsidR="00467D1E">
        <w:rPr>
          <w:rFonts w:ascii="Arial" w:eastAsia="Calibri" w:hAnsi="Arial" w:cs="Arial"/>
          <w:sz w:val="24"/>
          <w:szCs w:val="24"/>
          <w:lang w:val="es-GT" w:eastAsia="en-US"/>
        </w:rPr>
        <w:t xml:space="preserve"> a la delegada de </w:t>
      </w:r>
      <w:r w:rsidR="003B385A">
        <w:rPr>
          <w:rFonts w:ascii="Arial" w:eastAsia="Calibri" w:hAnsi="Arial" w:cs="Arial"/>
          <w:sz w:val="24"/>
          <w:szCs w:val="24"/>
          <w:lang w:val="es-GT" w:eastAsia="en-US"/>
        </w:rPr>
        <w:t>CORREDUR</w:t>
      </w:r>
      <w:r w:rsidR="00467D1E">
        <w:rPr>
          <w:rFonts w:ascii="Arial" w:eastAsia="Calibri" w:hAnsi="Arial" w:cs="Arial"/>
          <w:sz w:val="24"/>
          <w:szCs w:val="24"/>
          <w:lang w:val="es-GT" w:eastAsia="en-US"/>
        </w:rPr>
        <w:t xml:space="preserve"> nos pueda indicar si realmente se ha usurpado las funciones de la </w:t>
      </w:r>
      <w:r w:rsidR="003B385A">
        <w:rPr>
          <w:rFonts w:ascii="Arial" w:eastAsia="Calibri" w:hAnsi="Arial" w:cs="Arial"/>
          <w:sz w:val="24"/>
          <w:szCs w:val="24"/>
          <w:lang w:val="es-GT" w:eastAsia="en-US"/>
        </w:rPr>
        <w:t xml:space="preserve">COCODE </w:t>
      </w:r>
      <w:r w:rsidR="00467D1E">
        <w:rPr>
          <w:rFonts w:ascii="Arial" w:eastAsia="Calibri" w:hAnsi="Arial" w:cs="Arial"/>
          <w:sz w:val="24"/>
          <w:szCs w:val="24"/>
          <w:lang w:val="es-GT" w:eastAsia="en-US"/>
        </w:rPr>
        <w:t xml:space="preserve">de </w:t>
      </w:r>
      <w:r w:rsidR="003B385A">
        <w:rPr>
          <w:rFonts w:ascii="Arial" w:eastAsia="Calibri" w:hAnsi="Arial" w:cs="Arial"/>
          <w:sz w:val="24"/>
          <w:szCs w:val="24"/>
          <w:lang w:val="es-GT" w:eastAsia="en-US"/>
        </w:rPr>
        <w:t>S</w:t>
      </w:r>
      <w:r w:rsidR="00467D1E">
        <w:rPr>
          <w:rFonts w:ascii="Arial" w:eastAsia="Calibri" w:hAnsi="Arial" w:cs="Arial"/>
          <w:sz w:val="24"/>
          <w:szCs w:val="24"/>
          <w:lang w:val="es-GT" w:eastAsia="en-US"/>
        </w:rPr>
        <w:t xml:space="preserve">an </w:t>
      </w:r>
      <w:r w:rsidR="003B385A">
        <w:rPr>
          <w:rFonts w:ascii="Arial" w:eastAsia="Calibri" w:hAnsi="Arial" w:cs="Arial"/>
          <w:sz w:val="24"/>
          <w:szCs w:val="24"/>
          <w:lang w:val="es-GT" w:eastAsia="en-US"/>
        </w:rPr>
        <w:t>Cristóbal</w:t>
      </w:r>
      <w:r w:rsidR="00467D1E">
        <w:rPr>
          <w:rFonts w:ascii="Arial" w:eastAsia="Calibri" w:hAnsi="Arial" w:cs="Arial"/>
          <w:sz w:val="24"/>
          <w:szCs w:val="24"/>
          <w:lang w:val="es-GT" w:eastAsia="en-US"/>
        </w:rPr>
        <w:t xml:space="preserve"> ha mencionado, </w:t>
      </w:r>
      <w:r w:rsidR="00C7225F">
        <w:rPr>
          <w:rFonts w:ascii="Arial" w:eastAsia="Calibri" w:hAnsi="Arial" w:cs="Arial"/>
          <w:sz w:val="24"/>
          <w:szCs w:val="24"/>
          <w:lang w:val="es-GT" w:eastAsia="en-US"/>
        </w:rPr>
        <w:t xml:space="preserve">a lo que a delegada de CORREDUR informa, </w:t>
      </w:r>
      <w:r w:rsidR="005F1F1E">
        <w:rPr>
          <w:rFonts w:ascii="Arial" w:eastAsia="Calibri" w:hAnsi="Arial" w:cs="Arial"/>
          <w:sz w:val="24"/>
          <w:szCs w:val="24"/>
          <w:lang w:val="es-GT" w:eastAsia="en-US"/>
        </w:rPr>
        <w:t xml:space="preserve">que los órganos de coordinación están fundamentaos en el código municipal, como </w:t>
      </w:r>
      <w:r w:rsidR="00DE7FD2">
        <w:rPr>
          <w:rFonts w:ascii="Arial" w:eastAsia="Calibri" w:hAnsi="Arial" w:cs="Arial"/>
          <w:sz w:val="24"/>
          <w:szCs w:val="24"/>
          <w:lang w:val="es-GT" w:eastAsia="en-US"/>
        </w:rPr>
        <w:t>también</w:t>
      </w:r>
      <w:r w:rsidR="005F1F1E">
        <w:rPr>
          <w:rFonts w:ascii="Arial" w:eastAsia="Calibri" w:hAnsi="Arial" w:cs="Arial"/>
          <w:sz w:val="24"/>
          <w:szCs w:val="24"/>
          <w:lang w:val="es-GT" w:eastAsia="en-US"/>
        </w:rPr>
        <w:t xml:space="preserve"> en la ley de consejos de desarrollo </w:t>
      </w:r>
      <w:r w:rsidR="00DE7FD2">
        <w:rPr>
          <w:rFonts w:ascii="Arial" w:eastAsia="Calibri" w:hAnsi="Arial" w:cs="Arial"/>
          <w:sz w:val="24"/>
          <w:szCs w:val="24"/>
          <w:lang w:val="es-GT" w:eastAsia="en-US"/>
        </w:rPr>
        <w:t>urbano</w:t>
      </w:r>
      <w:r w:rsidR="005F1F1E">
        <w:rPr>
          <w:rFonts w:ascii="Arial" w:eastAsia="Calibri" w:hAnsi="Arial" w:cs="Arial"/>
          <w:sz w:val="24"/>
          <w:szCs w:val="24"/>
          <w:lang w:val="es-GT" w:eastAsia="en-US"/>
        </w:rPr>
        <w:t xml:space="preserve"> y rural, establece que es importante cumplir en las comisiones en la cual ha sido articulo 14 y sus literales en la cual debemos cumplir, </w:t>
      </w:r>
      <w:r w:rsidR="00BD7ECD">
        <w:rPr>
          <w:rFonts w:ascii="Arial" w:eastAsia="Calibri" w:hAnsi="Arial" w:cs="Arial"/>
          <w:sz w:val="24"/>
          <w:szCs w:val="24"/>
          <w:lang w:val="es-GT" w:eastAsia="en-US"/>
        </w:rPr>
        <w:t xml:space="preserve">articulo 55 del reglamento de la ley de consejos de desarrollo, habla </w:t>
      </w:r>
      <w:r w:rsidR="00015292">
        <w:rPr>
          <w:rFonts w:ascii="Arial" w:eastAsia="Calibri" w:hAnsi="Arial" w:cs="Arial"/>
          <w:sz w:val="24"/>
          <w:szCs w:val="24"/>
          <w:lang w:val="es-GT" w:eastAsia="en-US"/>
        </w:rPr>
        <w:t>de la supletoriedad.</w:t>
      </w:r>
    </w:p>
    <w:p w14:paraId="305EBC3E" w14:textId="535E09B2" w:rsidR="00906AB1" w:rsidRDefault="00906AB1" w:rsidP="00676D1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El señor alcalde municipal agradece a los cantones que ya han notificado al cien por ciento, s</w:t>
      </w:r>
      <w:r w:rsidR="00435FAD">
        <w:rPr>
          <w:rFonts w:ascii="Arial" w:eastAsia="Calibri" w:hAnsi="Arial" w:cs="Arial"/>
          <w:sz w:val="24"/>
          <w:szCs w:val="24"/>
          <w:lang w:val="es-GT" w:eastAsia="en-US"/>
        </w:rPr>
        <w:t>i</w:t>
      </w:r>
      <w:r w:rsidR="00A806C0">
        <w:rPr>
          <w:rFonts w:ascii="Arial" w:eastAsia="Calibri" w:hAnsi="Arial" w:cs="Arial"/>
          <w:sz w:val="24"/>
          <w:szCs w:val="24"/>
          <w:lang w:val="es-GT" w:eastAsia="en-US"/>
        </w:rPr>
        <w:t>endo el Cantó</w:t>
      </w:r>
      <w:r>
        <w:rPr>
          <w:rFonts w:ascii="Arial" w:eastAsia="Calibri" w:hAnsi="Arial" w:cs="Arial"/>
          <w:sz w:val="24"/>
          <w:szCs w:val="24"/>
          <w:lang w:val="es-GT" w:eastAsia="en-US"/>
        </w:rPr>
        <w:t xml:space="preserve">n </w:t>
      </w:r>
      <w:r w:rsidR="00A806C0">
        <w:rPr>
          <w:rFonts w:ascii="Arial" w:eastAsia="Calibri" w:hAnsi="Arial" w:cs="Arial"/>
          <w:sz w:val="24"/>
          <w:szCs w:val="24"/>
          <w:lang w:val="es-GT" w:eastAsia="en-US"/>
        </w:rPr>
        <w:t>S</w:t>
      </w:r>
      <w:r>
        <w:rPr>
          <w:rFonts w:ascii="Arial" w:eastAsia="Calibri" w:hAnsi="Arial" w:cs="Arial"/>
          <w:sz w:val="24"/>
          <w:szCs w:val="24"/>
          <w:lang w:val="es-GT" w:eastAsia="en-US"/>
        </w:rPr>
        <w:t>an Lorenzo,</w:t>
      </w:r>
      <w:r w:rsidR="00A806C0">
        <w:rPr>
          <w:rFonts w:ascii="Arial" w:eastAsia="Calibri" w:hAnsi="Arial" w:cs="Arial"/>
          <w:sz w:val="24"/>
          <w:szCs w:val="24"/>
          <w:lang w:val="es-GT" w:eastAsia="en-US"/>
        </w:rPr>
        <w:t xml:space="preserve"> C</w:t>
      </w:r>
      <w:r>
        <w:rPr>
          <w:rFonts w:ascii="Arial" w:eastAsia="Calibri" w:hAnsi="Arial" w:cs="Arial"/>
          <w:sz w:val="24"/>
          <w:szCs w:val="24"/>
          <w:lang w:val="es-GT" w:eastAsia="en-US"/>
        </w:rPr>
        <w:t>ant</w:t>
      </w:r>
      <w:r w:rsidR="00A806C0">
        <w:rPr>
          <w:rFonts w:ascii="Arial" w:eastAsia="Calibri" w:hAnsi="Arial" w:cs="Arial"/>
          <w:sz w:val="24"/>
          <w:szCs w:val="24"/>
          <w:lang w:val="es-GT" w:eastAsia="en-US"/>
        </w:rPr>
        <w:t>ó</w:t>
      </w:r>
      <w:r>
        <w:rPr>
          <w:rFonts w:ascii="Arial" w:eastAsia="Calibri" w:hAnsi="Arial" w:cs="Arial"/>
          <w:sz w:val="24"/>
          <w:szCs w:val="24"/>
          <w:lang w:val="es-GT" w:eastAsia="en-US"/>
        </w:rPr>
        <w:t xml:space="preserve">n san pedro y san pablo; y que el </w:t>
      </w:r>
      <w:r w:rsidR="005D0D7B">
        <w:rPr>
          <w:rFonts w:ascii="Arial" w:eastAsia="Calibri" w:hAnsi="Arial" w:cs="Arial"/>
          <w:sz w:val="24"/>
          <w:szCs w:val="24"/>
          <w:lang w:val="es-GT" w:eastAsia="en-US"/>
        </w:rPr>
        <w:t>Cantón</w:t>
      </w:r>
      <w:r>
        <w:rPr>
          <w:rFonts w:ascii="Arial" w:eastAsia="Calibri" w:hAnsi="Arial" w:cs="Arial"/>
          <w:sz w:val="24"/>
          <w:szCs w:val="24"/>
          <w:lang w:val="es-GT" w:eastAsia="en-US"/>
        </w:rPr>
        <w:t xml:space="preserve"> san </w:t>
      </w:r>
      <w:r w:rsidR="00FC25A1">
        <w:rPr>
          <w:rFonts w:ascii="Arial" w:eastAsia="Calibri" w:hAnsi="Arial" w:cs="Arial"/>
          <w:sz w:val="24"/>
          <w:szCs w:val="24"/>
          <w:lang w:val="es-GT" w:eastAsia="en-US"/>
        </w:rPr>
        <w:t>Cristóbal</w:t>
      </w:r>
      <w:r>
        <w:rPr>
          <w:rFonts w:ascii="Arial" w:eastAsia="Calibri" w:hAnsi="Arial" w:cs="Arial"/>
          <w:sz w:val="24"/>
          <w:szCs w:val="24"/>
          <w:lang w:val="es-GT" w:eastAsia="en-US"/>
        </w:rPr>
        <w:t xml:space="preserve"> se concluya, se tome en cuenta el seguimiento del trabajo ya realizado. </w:t>
      </w:r>
    </w:p>
    <w:p w14:paraId="2CD06C41" w14:textId="2F74CE46" w:rsidR="009717F3" w:rsidRDefault="00EF688C" w:rsidP="00676D1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El presidente del </w:t>
      </w:r>
      <w:r w:rsidR="000B6931">
        <w:rPr>
          <w:rFonts w:ascii="Arial" w:eastAsia="Calibri" w:hAnsi="Arial" w:cs="Arial"/>
          <w:sz w:val="24"/>
          <w:szCs w:val="24"/>
          <w:lang w:val="es-GT" w:eastAsia="en-US"/>
        </w:rPr>
        <w:t xml:space="preserve">Consejo Comunitario de Desarrollo del Cantón San Lorenzo, </w:t>
      </w:r>
      <w:r>
        <w:rPr>
          <w:rFonts w:ascii="Arial" w:eastAsia="Calibri" w:hAnsi="Arial" w:cs="Arial"/>
          <w:sz w:val="24"/>
          <w:szCs w:val="24"/>
          <w:lang w:val="es-GT" w:eastAsia="en-US"/>
        </w:rPr>
        <w:t xml:space="preserve">solicita a los miembros de la comisión municipal de seguridad pueda dar acompañamiento a todo lo que se pueda decidir a la </w:t>
      </w:r>
      <w:r w:rsidR="003B385A">
        <w:rPr>
          <w:rFonts w:ascii="Arial" w:eastAsia="Calibri" w:hAnsi="Arial" w:cs="Arial"/>
          <w:sz w:val="24"/>
          <w:szCs w:val="24"/>
          <w:lang w:val="es-GT" w:eastAsia="en-US"/>
        </w:rPr>
        <w:t>COMUPRE</w:t>
      </w:r>
      <w:r>
        <w:rPr>
          <w:rFonts w:ascii="Arial" w:eastAsia="Calibri" w:hAnsi="Arial" w:cs="Arial"/>
          <w:sz w:val="24"/>
          <w:szCs w:val="24"/>
          <w:lang w:val="es-GT" w:eastAsia="en-US"/>
        </w:rPr>
        <w:t xml:space="preserve">, </w:t>
      </w:r>
      <w:r w:rsidR="000238A4">
        <w:rPr>
          <w:rFonts w:ascii="Arial" w:eastAsia="Calibri" w:hAnsi="Arial" w:cs="Arial"/>
          <w:sz w:val="24"/>
          <w:szCs w:val="24"/>
          <w:lang w:val="es-GT" w:eastAsia="en-US"/>
        </w:rPr>
        <w:t xml:space="preserve">ya que es importante que estén presente y no solo llegue a saludar </w:t>
      </w:r>
      <w:r w:rsidR="00BA3072">
        <w:rPr>
          <w:rFonts w:ascii="Arial" w:eastAsia="Calibri" w:hAnsi="Arial" w:cs="Arial"/>
          <w:sz w:val="24"/>
          <w:szCs w:val="24"/>
          <w:lang w:val="es-GT" w:eastAsia="en-US"/>
        </w:rPr>
        <w:t xml:space="preserve">como lo hace el señor sindico segundo, a lo que el señor alcalde informa que es preocupante el tema de la venta de bebidas fermentadas o </w:t>
      </w:r>
      <w:proofErr w:type="spellStart"/>
      <w:r w:rsidR="00BA3072">
        <w:rPr>
          <w:rFonts w:ascii="Arial" w:eastAsia="Calibri" w:hAnsi="Arial" w:cs="Arial"/>
          <w:sz w:val="24"/>
          <w:szCs w:val="24"/>
          <w:lang w:val="es-GT" w:eastAsia="en-US"/>
        </w:rPr>
        <w:t>cusha</w:t>
      </w:r>
      <w:proofErr w:type="spellEnd"/>
      <w:r w:rsidR="00BA3072">
        <w:rPr>
          <w:rFonts w:ascii="Arial" w:eastAsia="Calibri" w:hAnsi="Arial" w:cs="Arial"/>
          <w:sz w:val="24"/>
          <w:szCs w:val="24"/>
          <w:lang w:val="es-GT" w:eastAsia="en-US"/>
        </w:rPr>
        <w:t xml:space="preserve"> como le </w:t>
      </w:r>
      <w:r w:rsidR="00BA3072">
        <w:rPr>
          <w:rFonts w:ascii="Arial" w:eastAsia="Calibri" w:hAnsi="Arial" w:cs="Arial"/>
          <w:sz w:val="24"/>
          <w:szCs w:val="24"/>
          <w:lang w:val="es-GT" w:eastAsia="en-US"/>
        </w:rPr>
        <w:lastRenderedPageBreak/>
        <w:t xml:space="preserve">conocemos, </w:t>
      </w:r>
      <w:r w:rsidR="00205E76">
        <w:rPr>
          <w:rFonts w:ascii="Arial" w:eastAsia="Calibri" w:hAnsi="Arial" w:cs="Arial"/>
          <w:sz w:val="24"/>
          <w:szCs w:val="24"/>
          <w:lang w:val="es-GT" w:eastAsia="en-US"/>
        </w:rPr>
        <w:t xml:space="preserve">ya que es importante romper esas ventas clandestinas, </w:t>
      </w:r>
      <w:r w:rsidR="00EE2E20">
        <w:rPr>
          <w:rFonts w:ascii="Arial" w:eastAsia="Calibri" w:hAnsi="Arial" w:cs="Arial"/>
          <w:sz w:val="24"/>
          <w:szCs w:val="24"/>
          <w:lang w:val="es-GT" w:eastAsia="en-US"/>
        </w:rPr>
        <w:t>por lo que se solicita que la COMUPRE tome en consideración ese tema.</w:t>
      </w:r>
    </w:p>
    <w:p w14:paraId="70181B12" w14:textId="3B3B5E4C" w:rsidR="009717F3" w:rsidRDefault="009717F3" w:rsidP="00676D1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El señor alcalde informa que es necesario tomar en cuenta la nomenclatura ya establecida, siendo todo el casco urbano, y ahora ya tres comunidades, siendo: </w:t>
      </w:r>
      <w:r w:rsidR="003D69CC">
        <w:rPr>
          <w:rFonts w:ascii="Arial" w:eastAsia="Calibri" w:hAnsi="Arial" w:cs="Arial"/>
          <w:sz w:val="24"/>
          <w:szCs w:val="24"/>
          <w:lang w:val="es-GT" w:eastAsia="en-US"/>
        </w:rPr>
        <w:t xml:space="preserve">Vistas de San </w:t>
      </w:r>
      <w:r w:rsidR="003B385A">
        <w:rPr>
          <w:rFonts w:ascii="Arial" w:eastAsia="Calibri" w:hAnsi="Arial" w:cs="Arial"/>
          <w:sz w:val="24"/>
          <w:szCs w:val="24"/>
          <w:lang w:val="es-GT" w:eastAsia="en-US"/>
        </w:rPr>
        <w:t>Andrés</w:t>
      </w:r>
      <w:r w:rsidR="003D69CC">
        <w:rPr>
          <w:rFonts w:ascii="Arial" w:eastAsia="Calibri" w:hAnsi="Arial" w:cs="Arial"/>
          <w:sz w:val="24"/>
          <w:szCs w:val="24"/>
          <w:lang w:val="es-GT" w:eastAsia="en-US"/>
        </w:rPr>
        <w:t xml:space="preserve">, Los Encinos y Aldea San </w:t>
      </w:r>
      <w:r w:rsidR="003B385A">
        <w:rPr>
          <w:rFonts w:ascii="Arial" w:eastAsia="Calibri" w:hAnsi="Arial" w:cs="Arial"/>
          <w:sz w:val="24"/>
          <w:szCs w:val="24"/>
          <w:lang w:val="es-GT" w:eastAsia="en-US"/>
        </w:rPr>
        <w:t>José</w:t>
      </w:r>
      <w:r w:rsidR="003D69CC">
        <w:rPr>
          <w:rFonts w:ascii="Arial" w:eastAsia="Calibri" w:hAnsi="Arial" w:cs="Arial"/>
          <w:sz w:val="24"/>
          <w:szCs w:val="24"/>
          <w:lang w:val="es-GT" w:eastAsia="en-US"/>
        </w:rPr>
        <w:t xml:space="preserve"> Calderas, </w:t>
      </w:r>
      <w:r w:rsidR="00FC25A1">
        <w:rPr>
          <w:rFonts w:ascii="Arial" w:eastAsia="Calibri" w:hAnsi="Arial" w:cs="Arial"/>
          <w:sz w:val="24"/>
          <w:szCs w:val="24"/>
          <w:lang w:val="es-GT" w:eastAsia="en-US"/>
        </w:rPr>
        <w:t xml:space="preserve">se están trabajando con las demás comunidades del área rural, </w:t>
      </w:r>
      <w:r w:rsidR="00EE2E20">
        <w:rPr>
          <w:rFonts w:ascii="Arial" w:eastAsia="Calibri" w:hAnsi="Arial" w:cs="Arial"/>
          <w:sz w:val="24"/>
          <w:szCs w:val="24"/>
          <w:lang w:val="es-GT" w:eastAsia="en-US"/>
        </w:rPr>
        <w:t xml:space="preserve">en la cual solicita socializar la </w:t>
      </w:r>
      <w:r w:rsidR="003B385A">
        <w:rPr>
          <w:rFonts w:ascii="Arial" w:eastAsia="Calibri" w:hAnsi="Arial" w:cs="Arial"/>
          <w:sz w:val="24"/>
          <w:szCs w:val="24"/>
          <w:lang w:val="es-GT" w:eastAsia="en-US"/>
        </w:rPr>
        <w:t>información</w:t>
      </w:r>
      <w:r w:rsidR="00EE2E20">
        <w:rPr>
          <w:rFonts w:ascii="Arial" w:eastAsia="Calibri" w:hAnsi="Arial" w:cs="Arial"/>
          <w:sz w:val="24"/>
          <w:szCs w:val="24"/>
          <w:lang w:val="es-GT" w:eastAsia="en-US"/>
        </w:rPr>
        <w:t xml:space="preserve"> que en el municipio ya se cuenta con zonas y avenidas.</w:t>
      </w:r>
    </w:p>
    <w:p w14:paraId="29035672" w14:textId="5BC073B2" w:rsidR="000E630A" w:rsidRDefault="00AA1E95" w:rsidP="00A561A2">
      <w:pPr>
        <w:spacing w:after="0"/>
        <w:jc w:val="both"/>
        <w:rPr>
          <w:rFonts w:ascii="Arial" w:hAnsi="Arial" w:cs="Arial"/>
          <w:sz w:val="24"/>
          <w:szCs w:val="24"/>
        </w:rPr>
      </w:pPr>
      <w:r>
        <w:rPr>
          <w:rFonts w:ascii="Arial" w:hAnsi="Arial" w:cs="Arial"/>
          <w:b/>
          <w:sz w:val="24"/>
          <w:szCs w:val="24"/>
          <w:u w:val="single"/>
        </w:rPr>
        <w:t>CUARTO</w:t>
      </w:r>
      <w:r w:rsidR="003F17F6">
        <w:rPr>
          <w:rFonts w:ascii="Arial" w:hAnsi="Arial" w:cs="Arial"/>
          <w:b/>
          <w:sz w:val="24"/>
          <w:szCs w:val="24"/>
          <w:u w:val="single"/>
        </w:rPr>
        <w:t>:</w:t>
      </w:r>
      <w:r w:rsidR="00676D1C" w:rsidRPr="00676D1C">
        <w:rPr>
          <w:rFonts w:ascii="Arial" w:hAnsi="Arial" w:cs="Arial"/>
          <w:b/>
          <w:sz w:val="24"/>
          <w:szCs w:val="24"/>
        </w:rPr>
        <w:t xml:space="preserve"> </w:t>
      </w:r>
      <w:r w:rsidR="00676D1C" w:rsidRPr="0032086D">
        <w:rPr>
          <w:rFonts w:ascii="Arial" w:eastAsia="Calibri" w:hAnsi="Arial" w:cs="Arial"/>
          <w:b/>
          <w:bCs/>
          <w:sz w:val="24"/>
          <w:szCs w:val="24"/>
          <w:lang w:val="es-GT" w:eastAsia="en-US"/>
        </w:rPr>
        <w:t>Tema:</w:t>
      </w:r>
      <w:r w:rsidR="00676D1C" w:rsidRPr="0032086D">
        <w:rPr>
          <w:rFonts w:ascii="Arial" w:eastAsia="Calibri" w:hAnsi="Arial" w:cs="Arial"/>
          <w:sz w:val="24"/>
          <w:szCs w:val="24"/>
          <w:lang w:val="es-GT" w:eastAsia="en-US"/>
        </w:rPr>
        <w:t xml:space="preserve"> Educación Vial. Por la Concejal Cuarto, </w:t>
      </w:r>
      <w:r w:rsidR="00676D1C" w:rsidRPr="0032086D">
        <w:rPr>
          <w:rFonts w:ascii="Arial" w:hAnsi="Arial" w:cs="Arial"/>
          <w:sz w:val="24"/>
          <w:szCs w:val="24"/>
        </w:rPr>
        <w:t>Representante de la Comisión Municipal de Seguridad.</w:t>
      </w:r>
      <w:r w:rsidR="00EE2E20">
        <w:rPr>
          <w:rFonts w:ascii="Arial" w:hAnsi="Arial" w:cs="Arial"/>
          <w:sz w:val="24"/>
          <w:szCs w:val="24"/>
        </w:rPr>
        <w:t xml:space="preserve"> </w:t>
      </w:r>
      <w:r w:rsidR="006374C7">
        <w:rPr>
          <w:rFonts w:ascii="Arial" w:hAnsi="Arial" w:cs="Arial"/>
          <w:sz w:val="24"/>
          <w:szCs w:val="24"/>
        </w:rPr>
        <w:t xml:space="preserve">Se dirige a los presentes con la suplica que se concientice el respeto a la Educación Vial, </w:t>
      </w:r>
      <w:r w:rsidR="00917A38">
        <w:rPr>
          <w:rFonts w:ascii="Arial" w:hAnsi="Arial" w:cs="Arial"/>
          <w:sz w:val="24"/>
          <w:szCs w:val="24"/>
        </w:rPr>
        <w:t xml:space="preserve">ya que se tiene un plan de ordenamiento de vías por lo mismo menciona que es un trabajo de toda la población no solo de la administración municipal, </w:t>
      </w:r>
      <w:r w:rsidR="003D14C0">
        <w:rPr>
          <w:rFonts w:ascii="Arial" w:hAnsi="Arial" w:cs="Arial"/>
          <w:sz w:val="24"/>
          <w:szCs w:val="24"/>
        </w:rPr>
        <w:t xml:space="preserve">ya que da coraje que algunos vecinos no cumplan </w:t>
      </w:r>
      <w:r w:rsidR="0058664C">
        <w:rPr>
          <w:rFonts w:ascii="Arial" w:hAnsi="Arial" w:cs="Arial"/>
          <w:sz w:val="24"/>
          <w:szCs w:val="24"/>
        </w:rPr>
        <w:t>con estos cambios de mejoras al municipio.</w:t>
      </w:r>
    </w:p>
    <w:p w14:paraId="13CFA498" w14:textId="4B0D4B98" w:rsidR="003B385A" w:rsidRPr="003B385A" w:rsidRDefault="003B385A" w:rsidP="007F1F5D">
      <w:pPr>
        <w:spacing w:after="0" w:line="360" w:lineRule="auto"/>
        <w:jc w:val="both"/>
        <w:rPr>
          <w:rFonts w:ascii="Arial" w:hAnsi="Arial" w:cs="Arial"/>
          <w:sz w:val="24"/>
          <w:szCs w:val="24"/>
          <w:lang w:val="es-GT"/>
        </w:rPr>
      </w:pPr>
      <w:r>
        <w:rPr>
          <w:rFonts w:ascii="Arial" w:hAnsi="Arial" w:cs="Arial"/>
          <w:sz w:val="24"/>
          <w:szCs w:val="24"/>
          <w:lang w:val="es-GT"/>
        </w:rPr>
        <w:t xml:space="preserve">Informa </w:t>
      </w:r>
      <w:proofErr w:type="gramStart"/>
      <w:r>
        <w:rPr>
          <w:rFonts w:ascii="Arial" w:hAnsi="Arial" w:cs="Arial"/>
          <w:sz w:val="24"/>
          <w:szCs w:val="24"/>
          <w:lang w:val="es-GT"/>
        </w:rPr>
        <w:t>que</w:t>
      </w:r>
      <w:proofErr w:type="gramEnd"/>
      <w:r>
        <w:rPr>
          <w:rFonts w:ascii="Arial" w:hAnsi="Arial" w:cs="Arial"/>
          <w:sz w:val="24"/>
          <w:szCs w:val="24"/>
          <w:lang w:val="es-GT"/>
        </w:rPr>
        <w:t xml:space="preserve"> e</w:t>
      </w:r>
      <w:r w:rsidRPr="003B385A">
        <w:rPr>
          <w:rFonts w:ascii="Arial" w:hAnsi="Arial" w:cs="Arial"/>
          <w:sz w:val="24"/>
          <w:szCs w:val="24"/>
          <w:lang w:val="es-GT"/>
        </w:rPr>
        <w:t>n Guatemala, cada año cientos de personas pierden la vida o resultan gravemente heridas en accidentes de tránsito. Detrás de muchas de estas tragedias, se esconde una causa común: la falta de educación vial. Lejos de ser un simple requisito para obtener una licencia, la educación vial es una herramienta poderosa que puede salvar vidas, formar conductores responsables y transformar nuestras carreteras en espacios más seguros para todos.</w:t>
      </w:r>
    </w:p>
    <w:p w14:paraId="1FEA0F5F" w14:textId="77777777" w:rsidR="003B385A" w:rsidRPr="003B385A" w:rsidRDefault="003B385A" w:rsidP="007F1F5D">
      <w:pPr>
        <w:spacing w:after="0" w:line="360" w:lineRule="auto"/>
        <w:jc w:val="both"/>
        <w:rPr>
          <w:rFonts w:ascii="Arial" w:hAnsi="Arial" w:cs="Arial"/>
          <w:b/>
          <w:bCs/>
          <w:sz w:val="24"/>
          <w:szCs w:val="24"/>
          <w:lang w:val="es-GT"/>
        </w:rPr>
      </w:pPr>
      <w:r w:rsidRPr="003B385A">
        <w:rPr>
          <w:rFonts w:ascii="Arial" w:hAnsi="Arial" w:cs="Arial"/>
          <w:b/>
          <w:bCs/>
          <w:sz w:val="24"/>
          <w:szCs w:val="24"/>
          <w:lang w:val="es-GT"/>
        </w:rPr>
        <w:t>¿Por qué es tan importante la educación vial?</w:t>
      </w:r>
    </w:p>
    <w:p w14:paraId="715C732B" w14:textId="77777777" w:rsidR="003B385A" w:rsidRPr="003B385A" w:rsidRDefault="003B385A" w:rsidP="007F1F5D">
      <w:pPr>
        <w:spacing w:after="0" w:line="360" w:lineRule="auto"/>
        <w:jc w:val="both"/>
        <w:rPr>
          <w:rFonts w:ascii="Arial" w:hAnsi="Arial" w:cs="Arial"/>
          <w:sz w:val="24"/>
          <w:szCs w:val="24"/>
          <w:lang w:val="es-GT"/>
        </w:rPr>
      </w:pPr>
      <w:r w:rsidRPr="003B385A">
        <w:rPr>
          <w:rFonts w:ascii="Arial" w:hAnsi="Arial" w:cs="Arial"/>
          <w:sz w:val="24"/>
          <w:szCs w:val="24"/>
          <w:lang w:val="es-GT"/>
        </w:rPr>
        <w:t>La educación vial no solo se trata de aprender a manejar un vehículo. Va mucho más allá. Es comprender y respetar las normas de tránsito, ser consciente del impacto de nuestras acciones al volante, y tener una actitud preventiva frente a los riesgos que conlleva conducir. En un país como Guatemala, donde el parque vehicular crece cada día y la infraestructura vial no siempre está en las mejores condiciones, contar con conductores bien formados es más importante que nunca.</w:t>
      </w:r>
    </w:p>
    <w:p w14:paraId="02BB39A7" w14:textId="77777777" w:rsidR="003B385A" w:rsidRPr="003B385A" w:rsidRDefault="003B385A" w:rsidP="00A561A2">
      <w:pPr>
        <w:spacing w:after="0"/>
        <w:jc w:val="both"/>
        <w:rPr>
          <w:rFonts w:ascii="Arial" w:hAnsi="Arial" w:cs="Arial"/>
          <w:b/>
          <w:bCs/>
          <w:sz w:val="24"/>
          <w:szCs w:val="24"/>
          <w:lang w:val="es-GT"/>
        </w:rPr>
      </w:pPr>
      <w:r w:rsidRPr="003B385A">
        <w:rPr>
          <w:rFonts w:ascii="Arial" w:hAnsi="Arial" w:cs="Arial"/>
          <w:b/>
          <w:bCs/>
          <w:sz w:val="24"/>
          <w:szCs w:val="24"/>
          <w:lang w:val="es-GT"/>
        </w:rPr>
        <w:t>Las cifras hablan por sí solas</w:t>
      </w:r>
    </w:p>
    <w:p w14:paraId="639F670D" w14:textId="77777777" w:rsidR="003B385A" w:rsidRPr="003B385A" w:rsidRDefault="003B385A" w:rsidP="00A561A2">
      <w:pPr>
        <w:spacing w:after="0"/>
        <w:jc w:val="both"/>
        <w:rPr>
          <w:rFonts w:ascii="Arial" w:hAnsi="Arial" w:cs="Arial"/>
          <w:sz w:val="24"/>
          <w:szCs w:val="24"/>
          <w:lang w:val="es-GT"/>
        </w:rPr>
      </w:pPr>
      <w:r w:rsidRPr="003B385A">
        <w:rPr>
          <w:rFonts w:ascii="Arial" w:hAnsi="Arial" w:cs="Arial"/>
          <w:sz w:val="24"/>
          <w:szCs w:val="24"/>
          <w:lang w:val="es-GT"/>
        </w:rPr>
        <w:t>Según datos del Observatorio Nacional de Seguridad del Tránsito (ONSET), durante el último año se reportaron más de 9,000 accidentes de tránsito en el país. Muchos de estos incidentes fueron ocasionados por imprudencia, exceso de velocidad, conducción bajo efectos del alcohol o falta de respeto a las señales de tránsito. Estos factores, todos evitables, podrían reducirse drásticamente si existiera una cultura vial sólida desde la formación inicial de los conductores.</w:t>
      </w:r>
    </w:p>
    <w:p w14:paraId="75413E14" w14:textId="77777777" w:rsidR="003B385A" w:rsidRPr="003B385A" w:rsidRDefault="003B385A" w:rsidP="00D20CA6">
      <w:pPr>
        <w:spacing w:after="0"/>
        <w:jc w:val="both"/>
        <w:rPr>
          <w:rFonts w:ascii="Arial" w:hAnsi="Arial" w:cs="Arial"/>
          <w:b/>
          <w:bCs/>
          <w:sz w:val="24"/>
          <w:szCs w:val="24"/>
          <w:lang w:val="es-GT"/>
        </w:rPr>
      </w:pPr>
      <w:r w:rsidRPr="003B385A">
        <w:rPr>
          <w:rFonts w:ascii="Arial" w:hAnsi="Arial" w:cs="Arial"/>
          <w:b/>
          <w:bCs/>
          <w:sz w:val="24"/>
          <w:szCs w:val="24"/>
          <w:lang w:val="es-GT"/>
        </w:rPr>
        <w:t>Educar al conductor desde el inicio hace la diferencia</w:t>
      </w:r>
    </w:p>
    <w:p w14:paraId="62F78CBC" w14:textId="77777777" w:rsidR="003B385A" w:rsidRPr="003B385A" w:rsidRDefault="003B385A" w:rsidP="00D20CA6">
      <w:pPr>
        <w:spacing w:after="0"/>
        <w:jc w:val="both"/>
        <w:rPr>
          <w:rFonts w:ascii="Arial" w:hAnsi="Arial" w:cs="Arial"/>
          <w:sz w:val="24"/>
          <w:szCs w:val="24"/>
          <w:lang w:val="es-GT"/>
        </w:rPr>
      </w:pPr>
      <w:r w:rsidRPr="003B385A">
        <w:rPr>
          <w:rFonts w:ascii="Arial" w:hAnsi="Arial" w:cs="Arial"/>
          <w:sz w:val="24"/>
          <w:szCs w:val="24"/>
          <w:lang w:val="es-GT"/>
        </w:rPr>
        <w:t>En la Escuela de Automovilismo San José, creemos firmemente que un buen conductor no nace, se forma. Por eso, nuestros programas no solo enseñan a manejar, sino que inculcan principios de responsabilidad, conciencia ciudadana y respeto a la vida. Desde el primer día de clases, nuestros alumnos comprenden que ponerse al volante es asumir un compromiso con su seguridad y la de los demás.</w:t>
      </w:r>
    </w:p>
    <w:p w14:paraId="4DDEF1B8" w14:textId="77777777" w:rsidR="003B385A" w:rsidRPr="003B385A" w:rsidRDefault="003B385A" w:rsidP="00D20CA6">
      <w:pPr>
        <w:spacing w:after="0"/>
        <w:jc w:val="both"/>
        <w:rPr>
          <w:rFonts w:ascii="Arial" w:hAnsi="Arial" w:cs="Arial"/>
          <w:sz w:val="24"/>
          <w:szCs w:val="24"/>
          <w:lang w:val="es-GT"/>
        </w:rPr>
      </w:pPr>
      <w:r w:rsidRPr="003B385A">
        <w:rPr>
          <w:rFonts w:ascii="Arial" w:hAnsi="Arial" w:cs="Arial"/>
          <w:sz w:val="24"/>
          <w:szCs w:val="24"/>
          <w:lang w:val="es-GT"/>
        </w:rPr>
        <w:t>Contamos con instructores capacitados, simulaciones prácticas y formación teórica basada en las leyes de tránsito guatemaltecas y en normativas internacionales como la ISO 39001, enfocada en la gestión de la seguridad vial. Porque sabemos que la educación de calidad es la mejor inversión para prevenir tragedias.</w:t>
      </w:r>
    </w:p>
    <w:p w14:paraId="7CEC0F7C" w14:textId="77777777" w:rsidR="003B385A" w:rsidRPr="003B385A" w:rsidRDefault="003B385A" w:rsidP="00D20CA6">
      <w:pPr>
        <w:spacing w:after="0"/>
        <w:jc w:val="both"/>
        <w:rPr>
          <w:rFonts w:ascii="Arial" w:hAnsi="Arial" w:cs="Arial"/>
          <w:b/>
          <w:bCs/>
          <w:sz w:val="24"/>
          <w:szCs w:val="24"/>
          <w:lang w:val="es-GT"/>
        </w:rPr>
      </w:pPr>
      <w:r w:rsidRPr="003B385A">
        <w:rPr>
          <w:rFonts w:ascii="Arial" w:hAnsi="Arial" w:cs="Arial"/>
          <w:b/>
          <w:bCs/>
          <w:sz w:val="24"/>
          <w:szCs w:val="24"/>
          <w:lang w:val="es-GT"/>
        </w:rPr>
        <w:t>Los jóvenes: una generación clave para el cambio</w:t>
      </w:r>
    </w:p>
    <w:p w14:paraId="071AFA9E" w14:textId="77777777" w:rsidR="003B385A" w:rsidRPr="003B385A" w:rsidRDefault="003B385A" w:rsidP="00D20CA6">
      <w:pPr>
        <w:spacing w:after="0"/>
        <w:jc w:val="both"/>
        <w:rPr>
          <w:rFonts w:ascii="Arial" w:hAnsi="Arial" w:cs="Arial"/>
          <w:sz w:val="24"/>
          <w:szCs w:val="24"/>
          <w:lang w:val="es-GT"/>
        </w:rPr>
      </w:pPr>
      <w:r w:rsidRPr="003B385A">
        <w:rPr>
          <w:rFonts w:ascii="Arial" w:hAnsi="Arial" w:cs="Arial"/>
          <w:sz w:val="24"/>
          <w:szCs w:val="24"/>
          <w:lang w:val="es-GT"/>
        </w:rPr>
        <w:t xml:space="preserve">Formar a los nuevos conductores es vital. Muchos jóvenes obtienen su primera licencia sin una preparación adecuada, lo que incrementa los riesgos. Por eso, nuestro </w:t>
      </w:r>
      <w:r w:rsidRPr="003B385A">
        <w:rPr>
          <w:rFonts w:ascii="Arial" w:hAnsi="Arial" w:cs="Arial"/>
          <w:sz w:val="24"/>
          <w:szCs w:val="24"/>
          <w:lang w:val="es-GT"/>
        </w:rPr>
        <w:lastRenderedPageBreak/>
        <w:t>compromiso como institución es ofrecer una enseñanza integral que prepare a los futuros conductores para enfrentar cualquier situación en la carretera con inteligencia, calma y responsabilidad.</w:t>
      </w:r>
    </w:p>
    <w:p w14:paraId="310D2889" w14:textId="77777777" w:rsidR="003B385A" w:rsidRPr="003B385A" w:rsidRDefault="003B385A" w:rsidP="00D20CA6">
      <w:pPr>
        <w:spacing w:after="0"/>
        <w:jc w:val="both"/>
        <w:rPr>
          <w:rFonts w:ascii="Arial" w:hAnsi="Arial" w:cs="Arial"/>
          <w:b/>
          <w:bCs/>
          <w:sz w:val="24"/>
          <w:szCs w:val="24"/>
          <w:lang w:val="es-GT"/>
        </w:rPr>
      </w:pPr>
      <w:r w:rsidRPr="003B385A">
        <w:rPr>
          <w:rFonts w:ascii="Arial" w:hAnsi="Arial" w:cs="Arial"/>
          <w:b/>
          <w:bCs/>
          <w:sz w:val="24"/>
          <w:szCs w:val="24"/>
          <w:lang w:val="es-GT"/>
        </w:rPr>
        <w:t>La educación vial como motor de transformación social</w:t>
      </w:r>
    </w:p>
    <w:p w14:paraId="60D8DEE4" w14:textId="77777777" w:rsidR="003B385A" w:rsidRDefault="003B385A" w:rsidP="00D20CA6">
      <w:pPr>
        <w:spacing w:after="0"/>
        <w:jc w:val="both"/>
        <w:rPr>
          <w:rFonts w:ascii="Arial" w:hAnsi="Arial" w:cs="Arial"/>
          <w:sz w:val="24"/>
          <w:szCs w:val="24"/>
          <w:lang w:val="es-GT"/>
        </w:rPr>
      </w:pPr>
      <w:r w:rsidRPr="003B385A">
        <w:rPr>
          <w:rFonts w:ascii="Arial" w:hAnsi="Arial" w:cs="Arial"/>
          <w:sz w:val="24"/>
          <w:szCs w:val="24"/>
          <w:lang w:val="es-GT"/>
        </w:rPr>
        <w:t>Al promover la educación vial, no solo reducimos accidentes: también fomentamos una cultura de respeto, empatía y convivencia en nuestras calles. Imagina un país donde cada conductor respete los límites de velocidad, ceda el paso al peatón y evite el uso del celular mientras maneja. Ese cambio empieza con una formación responsable.</w:t>
      </w:r>
    </w:p>
    <w:p w14:paraId="01235DEB" w14:textId="3381D16D" w:rsidR="0058664C" w:rsidRPr="0058664C" w:rsidRDefault="00D20CA6" w:rsidP="00D20CA6">
      <w:pPr>
        <w:spacing w:after="0"/>
        <w:jc w:val="both"/>
        <w:rPr>
          <w:rFonts w:ascii="Arial" w:hAnsi="Arial" w:cs="Arial"/>
          <w:sz w:val="24"/>
          <w:szCs w:val="24"/>
        </w:rPr>
      </w:pPr>
      <w:r>
        <w:rPr>
          <w:rFonts w:ascii="Arial" w:hAnsi="Arial" w:cs="Arial"/>
          <w:sz w:val="24"/>
          <w:szCs w:val="24"/>
        </w:rPr>
        <w:t>Es por ello que</w:t>
      </w:r>
      <w:r w:rsidR="0058664C">
        <w:rPr>
          <w:rFonts w:ascii="Arial" w:hAnsi="Arial" w:cs="Arial"/>
          <w:sz w:val="24"/>
          <w:szCs w:val="24"/>
        </w:rPr>
        <w:t xml:space="preserve"> se solicita a los presentes que todos podamos ser ejemplo en </w:t>
      </w:r>
      <w:r w:rsidR="003B385A">
        <w:rPr>
          <w:rFonts w:ascii="Arial" w:hAnsi="Arial" w:cs="Arial"/>
          <w:sz w:val="24"/>
          <w:szCs w:val="24"/>
        </w:rPr>
        <w:t>nuestras</w:t>
      </w:r>
      <w:r w:rsidR="0058664C">
        <w:rPr>
          <w:rFonts w:ascii="Arial" w:hAnsi="Arial" w:cs="Arial"/>
          <w:sz w:val="24"/>
          <w:szCs w:val="24"/>
        </w:rPr>
        <w:t xml:space="preserve"> comunidades en poder tener </w:t>
      </w:r>
      <w:r w:rsidR="003B385A">
        <w:rPr>
          <w:rFonts w:ascii="Arial" w:hAnsi="Arial" w:cs="Arial"/>
          <w:sz w:val="24"/>
          <w:szCs w:val="24"/>
        </w:rPr>
        <w:t>nuestras</w:t>
      </w:r>
      <w:r w:rsidR="0058664C">
        <w:rPr>
          <w:rFonts w:ascii="Arial" w:hAnsi="Arial" w:cs="Arial"/>
          <w:sz w:val="24"/>
          <w:szCs w:val="24"/>
        </w:rPr>
        <w:t xml:space="preserve"> direcciones exactas para mejor ubicación</w:t>
      </w:r>
      <w:r>
        <w:rPr>
          <w:rFonts w:ascii="Arial" w:hAnsi="Arial" w:cs="Arial"/>
          <w:sz w:val="24"/>
          <w:szCs w:val="24"/>
        </w:rPr>
        <w:t xml:space="preserve"> y así contribuir a este proceso municipal. </w:t>
      </w:r>
    </w:p>
    <w:p w14:paraId="27F87494" w14:textId="621464AA" w:rsidR="000E630A" w:rsidRDefault="00676D1C" w:rsidP="00D20CA6">
      <w:pPr>
        <w:spacing w:after="0" w:line="360" w:lineRule="auto"/>
        <w:jc w:val="both"/>
        <w:rPr>
          <w:rFonts w:ascii="Arial" w:eastAsia="Calibri" w:hAnsi="Arial" w:cs="Arial"/>
          <w:sz w:val="24"/>
          <w:szCs w:val="24"/>
          <w:lang w:val="es-GT" w:eastAsia="en-US"/>
        </w:rPr>
      </w:pPr>
      <w:r w:rsidRPr="00676D1C">
        <w:rPr>
          <w:rFonts w:ascii="Arial" w:hAnsi="Arial" w:cs="Arial"/>
          <w:b/>
          <w:sz w:val="24"/>
          <w:szCs w:val="24"/>
          <w:u w:val="single"/>
        </w:rPr>
        <w:t>QUINTO:</w:t>
      </w:r>
      <w:r w:rsidRPr="00676D1C">
        <w:rPr>
          <w:rFonts w:ascii="Arial" w:hAnsi="Arial" w:cs="Arial"/>
          <w:b/>
          <w:sz w:val="24"/>
          <w:szCs w:val="24"/>
        </w:rPr>
        <w:t xml:space="preserve"> </w:t>
      </w:r>
      <w:r w:rsidRPr="0032086D">
        <w:rPr>
          <w:rFonts w:ascii="Arial" w:eastAsia="Calibri" w:hAnsi="Arial" w:cs="Arial"/>
          <w:sz w:val="24"/>
          <w:szCs w:val="24"/>
          <w:lang w:val="es-GT" w:eastAsia="en-US"/>
        </w:rPr>
        <w:t>Información General de la Supe</w:t>
      </w:r>
      <w:r w:rsidR="0058664C">
        <w:rPr>
          <w:rFonts w:ascii="Arial" w:eastAsia="Calibri" w:hAnsi="Arial" w:cs="Arial"/>
          <w:sz w:val="24"/>
          <w:szCs w:val="24"/>
          <w:lang w:val="es-GT" w:eastAsia="en-US"/>
        </w:rPr>
        <w:t xml:space="preserve">rvisión Educativa. Por </w:t>
      </w:r>
      <w:proofErr w:type="gramStart"/>
      <w:r w:rsidR="0058664C">
        <w:rPr>
          <w:rFonts w:ascii="Arial" w:eastAsia="Calibri" w:hAnsi="Arial" w:cs="Arial"/>
          <w:sz w:val="24"/>
          <w:szCs w:val="24"/>
          <w:lang w:val="es-GT" w:eastAsia="en-US"/>
        </w:rPr>
        <w:t xml:space="preserve">la </w:t>
      </w:r>
      <w:r w:rsidRPr="0032086D">
        <w:rPr>
          <w:rFonts w:ascii="Arial" w:eastAsia="Calibri" w:hAnsi="Arial" w:cs="Arial"/>
          <w:sz w:val="24"/>
          <w:szCs w:val="24"/>
          <w:lang w:val="es-GT" w:eastAsia="en-US"/>
        </w:rPr>
        <w:t xml:space="preserve"> Supervisora</w:t>
      </w:r>
      <w:proofErr w:type="gramEnd"/>
      <w:r w:rsidRPr="0032086D">
        <w:rPr>
          <w:rFonts w:ascii="Arial" w:eastAsia="Calibri" w:hAnsi="Arial" w:cs="Arial"/>
          <w:sz w:val="24"/>
          <w:szCs w:val="24"/>
          <w:lang w:val="es-GT" w:eastAsia="en-US"/>
        </w:rPr>
        <w:t xml:space="preserve"> Educativa.</w:t>
      </w:r>
      <w:r w:rsidR="0058664C">
        <w:rPr>
          <w:rFonts w:ascii="Arial" w:eastAsia="Calibri" w:hAnsi="Arial" w:cs="Arial"/>
          <w:sz w:val="24"/>
          <w:szCs w:val="24"/>
          <w:lang w:val="es-GT" w:eastAsia="en-US"/>
        </w:rPr>
        <w:t xml:space="preserve"> </w:t>
      </w:r>
      <w:r w:rsidR="00461989">
        <w:rPr>
          <w:rFonts w:ascii="Arial" w:eastAsia="Calibri" w:hAnsi="Arial" w:cs="Arial"/>
          <w:sz w:val="24"/>
          <w:szCs w:val="24"/>
          <w:lang w:val="es-GT" w:eastAsia="en-US"/>
        </w:rPr>
        <w:t>Informa</w:t>
      </w:r>
      <w:r w:rsidR="0058664C">
        <w:rPr>
          <w:rFonts w:ascii="Arial" w:eastAsia="Calibri" w:hAnsi="Arial" w:cs="Arial"/>
          <w:sz w:val="24"/>
          <w:szCs w:val="24"/>
          <w:lang w:val="es-GT" w:eastAsia="en-US"/>
        </w:rPr>
        <w:t xml:space="preserve"> </w:t>
      </w:r>
      <w:proofErr w:type="gramStart"/>
      <w:r w:rsidR="0058664C">
        <w:rPr>
          <w:rFonts w:ascii="Arial" w:eastAsia="Calibri" w:hAnsi="Arial" w:cs="Arial"/>
          <w:sz w:val="24"/>
          <w:szCs w:val="24"/>
          <w:lang w:val="es-GT" w:eastAsia="en-US"/>
        </w:rPr>
        <w:t>a los presente</w:t>
      </w:r>
      <w:proofErr w:type="gramEnd"/>
      <w:r w:rsidR="0058664C">
        <w:rPr>
          <w:rFonts w:ascii="Arial" w:eastAsia="Calibri" w:hAnsi="Arial" w:cs="Arial"/>
          <w:sz w:val="24"/>
          <w:szCs w:val="24"/>
          <w:lang w:val="es-GT" w:eastAsia="en-US"/>
        </w:rPr>
        <w:t xml:space="preserve"> que se pueda socializar la </w:t>
      </w:r>
      <w:r w:rsidR="00461989">
        <w:rPr>
          <w:rFonts w:ascii="Arial" w:eastAsia="Calibri" w:hAnsi="Arial" w:cs="Arial"/>
          <w:sz w:val="24"/>
          <w:szCs w:val="24"/>
          <w:lang w:val="es-GT" w:eastAsia="en-US"/>
        </w:rPr>
        <w:t>siguiente</w:t>
      </w:r>
      <w:r w:rsidR="0058664C">
        <w:rPr>
          <w:rFonts w:ascii="Arial" w:eastAsia="Calibri" w:hAnsi="Arial" w:cs="Arial"/>
          <w:sz w:val="24"/>
          <w:szCs w:val="24"/>
          <w:lang w:val="es-GT" w:eastAsia="en-US"/>
        </w:rPr>
        <w:t xml:space="preserve"> información, que hasta el seis de abril del </w:t>
      </w:r>
      <w:r w:rsidR="00461989">
        <w:rPr>
          <w:rFonts w:ascii="Arial" w:eastAsia="Calibri" w:hAnsi="Arial" w:cs="Arial"/>
          <w:sz w:val="24"/>
          <w:szCs w:val="24"/>
          <w:lang w:val="es-GT" w:eastAsia="en-US"/>
        </w:rPr>
        <w:t>presente</w:t>
      </w:r>
      <w:r w:rsidR="0058664C">
        <w:rPr>
          <w:rFonts w:ascii="Arial" w:eastAsia="Calibri" w:hAnsi="Arial" w:cs="Arial"/>
          <w:sz w:val="24"/>
          <w:szCs w:val="24"/>
          <w:lang w:val="es-GT" w:eastAsia="en-US"/>
        </w:rPr>
        <w:t xml:space="preserve"> año se terminan las inscripciones en el sector </w:t>
      </w:r>
      <w:r w:rsidR="00461989">
        <w:rPr>
          <w:rFonts w:ascii="Arial" w:eastAsia="Calibri" w:hAnsi="Arial" w:cs="Arial"/>
          <w:sz w:val="24"/>
          <w:szCs w:val="24"/>
          <w:lang w:val="es-GT" w:eastAsia="en-US"/>
        </w:rPr>
        <w:t>educativo</w:t>
      </w:r>
      <w:r w:rsidR="0058664C">
        <w:rPr>
          <w:rFonts w:ascii="Arial" w:eastAsia="Calibri" w:hAnsi="Arial" w:cs="Arial"/>
          <w:sz w:val="24"/>
          <w:szCs w:val="24"/>
          <w:lang w:val="es-GT" w:eastAsia="en-US"/>
        </w:rPr>
        <w:t xml:space="preserve">, ya que hay varios escolares que </w:t>
      </w:r>
      <w:proofErr w:type="spellStart"/>
      <w:r w:rsidR="0058664C">
        <w:rPr>
          <w:rFonts w:ascii="Arial" w:eastAsia="Calibri" w:hAnsi="Arial" w:cs="Arial"/>
          <w:sz w:val="24"/>
          <w:szCs w:val="24"/>
          <w:lang w:val="es-GT" w:eastAsia="en-US"/>
        </w:rPr>
        <w:t>aun</w:t>
      </w:r>
      <w:proofErr w:type="spellEnd"/>
      <w:r w:rsidR="0058664C">
        <w:rPr>
          <w:rFonts w:ascii="Arial" w:eastAsia="Calibri" w:hAnsi="Arial" w:cs="Arial"/>
          <w:sz w:val="24"/>
          <w:szCs w:val="24"/>
          <w:lang w:val="es-GT" w:eastAsia="en-US"/>
        </w:rPr>
        <w:t xml:space="preserve"> no están inscritos.</w:t>
      </w:r>
    </w:p>
    <w:p w14:paraId="59763EDC" w14:textId="77777777" w:rsidR="009A78BB" w:rsidRDefault="0058664C"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También solicita </w:t>
      </w:r>
      <w:r w:rsidR="009A78BB">
        <w:rPr>
          <w:rFonts w:ascii="Arial" w:eastAsia="Calibri" w:hAnsi="Arial" w:cs="Arial"/>
          <w:sz w:val="24"/>
          <w:szCs w:val="24"/>
          <w:lang w:val="es-GT" w:eastAsia="en-US"/>
        </w:rPr>
        <w:t>a las autoridades comunales promuevan la alimentación escolar ya que es un tema muy primordial en los centros educativos.</w:t>
      </w:r>
    </w:p>
    <w:p w14:paraId="35044D39" w14:textId="7409B822" w:rsidR="0058664C" w:rsidRDefault="00461989"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Informa</w:t>
      </w:r>
      <w:r w:rsidR="009A78BB">
        <w:rPr>
          <w:rFonts w:ascii="Arial" w:eastAsia="Calibri" w:hAnsi="Arial" w:cs="Arial"/>
          <w:sz w:val="24"/>
          <w:szCs w:val="24"/>
          <w:lang w:val="es-GT" w:eastAsia="en-US"/>
        </w:rPr>
        <w:t xml:space="preserve"> </w:t>
      </w:r>
      <w:r>
        <w:rPr>
          <w:rFonts w:ascii="Arial" w:eastAsia="Calibri" w:hAnsi="Arial" w:cs="Arial"/>
          <w:sz w:val="24"/>
          <w:szCs w:val="24"/>
          <w:lang w:val="es-GT" w:eastAsia="en-US"/>
        </w:rPr>
        <w:t>también</w:t>
      </w:r>
      <w:r w:rsidR="009A78BB">
        <w:rPr>
          <w:rFonts w:ascii="Arial" w:eastAsia="Calibri" w:hAnsi="Arial" w:cs="Arial"/>
          <w:sz w:val="24"/>
          <w:szCs w:val="24"/>
          <w:lang w:val="es-GT" w:eastAsia="en-US"/>
        </w:rPr>
        <w:t xml:space="preserve"> </w:t>
      </w:r>
      <w:proofErr w:type="gramStart"/>
      <w:r w:rsidR="009A78BB">
        <w:rPr>
          <w:rFonts w:ascii="Arial" w:eastAsia="Calibri" w:hAnsi="Arial" w:cs="Arial"/>
          <w:sz w:val="24"/>
          <w:szCs w:val="24"/>
          <w:lang w:val="es-GT" w:eastAsia="en-US"/>
        </w:rPr>
        <w:t>que</w:t>
      </w:r>
      <w:proofErr w:type="gramEnd"/>
      <w:r w:rsidR="009A78BB">
        <w:rPr>
          <w:rFonts w:ascii="Arial" w:eastAsia="Calibri" w:hAnsi="Arial" w:cs="Arial"/>
          <w:sz w:val="24"/>
          <w:szCs w:val="24"/>
          <w:lang w:val="es-GT" w:eastAsia="en-US"/>
        </w:rPr>
        <w:t xml:space="preserve"> en esta semana mayor de </w:t>
      </w:r>
      <w:r>
        <w:rPr>
          <w:rFonts w:ascii="Arial" w:eastAsia="Calibri" w:hAnsi="Arial" w:cs="Arial"/>
          <w:sz w:val="24"/>
          <w:szCs w:val="24"/>
          <w:lang w:val="es-GT" w:eastAsia="en-US"/>
        </w:rPr>
        <w:t>descanso</w:t>
      </w:r>
      <w:r w:rsidR="009A78BB">
        <w:rPr>
          <w:rFonts w:ascii="Arial" w:eastAsia="Calibri" w:hAnsi="Arial" w:cs="Arial"/>
          <w:sz w:val="24"/>
          <w:szCs w:val="24"/>
          <w:lang w:val="es-GT" w:eastAsia="en-US"/>
        </w:rPr>
        <w:t>, sepan los padres d</w:t>
      </w:r>
      <w:r w:rsidR="00333523">
        <w:rPr>
          <w:rFonts w:ascii="Arial" w:eastAsia="Calibri" w:hAnsi="Arial" w:cs="Arial"/>
          <w:sz w:val="24"/>
          <w:szCs w:val="24"/>
          <w:lang w:val="es-GT" w:eastAsia="en-US"/>
        </w:rPr>
        <w:t xml:space="preserve">e familia que no dejaran tareas a los estudiantes en todos sus niveles, con el fin de que puedan disfrutar del </w:t>
      </w:r>
      <w:r>
        <w:rPr>
          <w:rFonts w:ascii="Arial" w:eastAsia="Calibri" w:hAnsi="Arial" w:cs="Arial"/>
          <w:sz w:val="24"/>
          <w:szCs w:val="24"/>
          <w:lang w:val="es-GT" w:eastAsia="en-US"/>
        </w:rPr>
        <w:t>descanso</w:t>
      </w:r>
      <w:r w:rsidR="00333523">
        <w:rPr>
          <w:rFonts w:ascii="Arial" w:eastAsia="Calibri" w:hAnsi="Arial" w:cs="Arial"/>
          <w:sz w:val="24"/>
          <w:szCs w:val="24"/>
          <w:lang w:val="es-GT" w:eastAsia="en-US"/>
        </w:rPr>
        <w:t xml:space="preserve">, en lo </w:t>
      </w:r>
      <w:r>
        <w:rPr>
          <w:rFonts w:ascii="Arial" w:eastAsia="Calibri" w:hAnsi="Arial" w:cs="Arial"/>
          <w:sz w:val="24"/>
          <w:szCs w:val="24"/>
          <w:lang w:val="es-GT" w:eastAsia="en-US"/>
        </w:rPr>
        <w:t>religioso</w:t>
      </w:r>
      <w:r w:rsidR="00333523">
        <w:rPr>
          <w:rFonts w:ascii="Arial" w:eastAsia="Calibri" w:hAnsi="Arial" w:cs="Arial"/>
          <w:sz w:val="24"/>
          <w:szCs w:val="24"/>
          <w:lang w:val="es-GT" w:eastAsia="en-US"/>
        </w:rPr>
        <w:t xml:space="preserve"> y familiar.</w:t>
      </w:r>
    </w:p>
    <w:p w14:paraId="230191C2" w14:textId="6920EF28" w:rsidR="00333523" w:rsidRDefault="00333523"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El señor alcalde y presidente del </w:t>
      </w:r>
      <w:r w:rsidR="00461989">
        <w:rPr>
          <w:rFonts w:ascii="Arial" w:eastAsia="Calibri" w:hAnsi="Arial" w:cs="Arial"/>
          <w:sz w:val="24"/>
          <w:szCs w:val="24"/>
          <w:lang w:val="es-GT" w:eastAsia="en-US"/>
        </w:rPr>
        <w:t>COMUDE</w:t>
      </w:r>
      <w:r>
        <w:rPr>
          <w:rFonts w:ascii="Arial" w:eastAsia="Calibri" w:hAnsi="Arial" w:cs="Arial"/>
          <w:sz w:val="24"/>
          <w:szCs w:val="24"/>
          <w:lang w:val="es-GT" w:eastAsia="en-US"/>
        </w:rPr>
        <w:t xml:space="preserve"> hace un recordatorio del propósito de ser autoridades municipales, </w:t>
      </w:r>
      <w:r w:rsidR="003823C8">
        <w:rPr>
          <w:rFonts w:ascii="Arial" w:eastAsia="Calibri" w:hAnsi="Arial" w:cs="Arial"/>
          <w:sz w:val="24"/>
          <w:szCs w:val="24"/>
          <w:lang w:val="es-GT" w:eastAsia="en-US"/>
        </w:rPr>
        <w:t xml:space="preserve">de ser autoridades comunales y hace la cordial invitación a los presentes a este sueño hecho realidad en la inauguración del </w:t>
      </w:r>
      <w:r w:rsidR="00461989">
        <w:rPr>
          <w:rFonts w:ascii="Arial" w:eastAsia="Calibri" w:hAnsi="Arial" w:cs="Arial"/>
          <w:sz w:val="24"/>
          <w:szCs w:val="24"/>
          <w:lang w:val="es-GT" w:eastAsia="en-US"/>
        </w:rPr>
        <w:t>parque</w:t>
      </w:r>
      <w:r w:rsidR="003823C8">
        <w:rPr>
          <w:rFonts w:ascii="Arial" w:eastAsia="Calibri" w:hAnsi="Arial" w:cs="Arial"/>
          <w:sz w:val="24"/>
          <w:szCs w:val="24"/>
          <w:lang w:val="es-GT" w:eastAsia="en-US"/>
        </w:rPr>
        <w:t xml:space="preserve"> central del municipio de san Andrés Itzapa, siendo un legado que por mucho tiempo se ha esperado, siendo su presencia el mejor regalo para la </w:t>
      </w:r>
      <w:r w:rsidR="00EA4E1B">
        <w:rPr>
          <w:rFonts w:ascii="Arial" w:eastAsia="Calibri" w:hAnsi="Arial" w:cs="Arial"/>
          <w:sz w:val="24"/>
          <w:szCs w:val="24"/>
          <w:lang w:val="es-GT" w:eastAsia="en-US"/>
        </w:rPr>
        <w:t>población</w:t>
      </w:r>
      <w:r w:rsidR="003823C8">
        <w:rPr>
          <w:rFonts w:ascii="Arial" w:eastAsia="Calibri" w:hAnsi="Arial" w:cs="Arial"/>
          <w:sz w:val="24"/>
          <w:szCs w:val="24"/>
          <w:lang w:val="es-GT" w:eastAsia="en-US"/>
        </w:rPr>
        <w:t xml:space="preserve"> en esta alegría.</w:t>
      </w:r>
    </w:p>
    <w:p w14:paraId="7BCD9B19" w14:textId="2CA1374D" w:rsidR="00EA4E1B" w:rsidRDefault="00EA4E1B"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Informa </w:t>
      </w:r>
      <w:r w:rsidR="009227DD">
        <w:rPr>
          <w:rFonts w:ascii="Arial" w:eastAsia="Calibri" w:hAnsi="Arial" w:cs="Arial"/>
          <w:sz w:val="24"/>
          <w:szCs w:val="24"/>
          <w:lang w:val="es-GT" w:eastAsia="en-US"/>
        </w:rPr>
        <w:t xml:space="preserve">también a los presentes sobre los avances de proyectos de la cartera 2026 y próximos proyectos a notificar, que serán los priorizados de la cartera 2027 ya que </w:t>
      </w:r>
      <w:proofErr w:type="spellStart"/>
      <w:r w:rsidR="009227DD">
        <w:rPr>
          <w:rFonts w:ascii="Arial" w:eastAsia="Calibri" w:hAnsi="Arial" w:cs="Arial"/>
          <w:sz w:val="24"/>
          <w:szCs w:val="24"/>
          <w:lang w:val="es-GT" w:eastAsia="en-US"/>
        </w:rPr>
        <w:t>aun</w:t>
      </w:r>
      <w:proofErr w:type="spellEnd"/>
      <w:r w:rsidR="009227DD">
        <w:rPr>
          <w:rFonts w:ascii="Arial" w:eastAsia="Calibri" w:hAnsi="Arial" w:cs="Arial"/>
          <w:sz w:val="24"/>
          <w:szCs w:val="24"/>
          <w:lang w:val="es-GT" w:eastAsia="en-US"/>
        </w:rPr>
        <w:t xml:space="preserve"> están en procesos según lineamientos del Consejo</w:t>
      </w:r>
      <w:r w:rsidR="00AE3BFA">
        <w:rPr>
          <w:rFonts w:ascii="Arial" w:eastAsia="Calibri" w:hAnsi="Arial" w:cs="Arial"/>
          <w:sz w:val="24"/>
          <w:szCs w:val="24"/>
          <w:lang w:val="es-GT" w:eastAsia="en-US"/>
        </w:rPr>
        <w:t xml:space="preserve"> Departamento</w:t>
      </w:r>
      <w:r w:rsidR="009227DD">
        <w:rPr>
          <w:rFonts w:ascii="Arial" w:eastAsia="Calibri" w:hAnsi="Arial" w:cs="Arial"/>
          <w:sz w:val="24"/>
          <w:szCs w:val="24"/>
          <w:lang w:val="es-GT" w:eastAsia="en-US"/>
        </w:rPr>
        <w:t xml:space="preserve"> de Desarrollo </w:t>
      </w:r>
      <w:r w:rsidR="00AE3BFA">
        <w:rPr>
          <w:rFonts w:ascii="Arial" w:eastAsia="Calibri" w:hAnsi="Arial" w:cs="Arial"/>
          <w:sz w:val="24"/>
          <w:szCs w:val="24"/>
          <w:lang w:val="es-GT" w:eastAsia="en-US"/>
        </w:rPr>
        <w:t xml:space="preserve">-CODEDE-, informa también de los proyectos que </w:t>
      </w:r>
      <w:r w:rsidR="007E7C24">
        <w:rPr>
          <w:rFonts w:ascii="Arial" w:eastAsia="Calibri" w:hAnsi="Arial" w:cs="Arial"/>
          <w:sz w:val="24"/>
          <w:szCs w:val="24"/>
          <w:lang w:val="es-GT" w:eastAsia="en-US"/>
        </w:rPr>
        <w:t>aún</w:t>
      </w:r>
      <w:r w:rsidR="00AE3BFA">
        <w:rPr>
          <w:rFonts w:ascii="Arial" w:eastAsia="Calibri" w:hAnsi="Arial" w:cs="Arial"/>
          <w:sz w:val="24"/>
          <w:szCs w:val="24"/>
          <w:lang w:val="es-GT" w:eastAsia="en-US"/>
        </w:rPr>
        <w:t xml:space="preserve"> se tiene del año 2025 esperando que se concluyan de la manera legal y respectiva.</w:t>
      </w:r>
      <w:r w:rsidR="009227DD">
        <w:rPr>
          <w:rFonts w:ascii="Arial" w:eastAsia="Calibri" w:hAnsi="Arial" w:cs="Arial"/>
          <w:sz w:val="24"/>
          <w:szCs w:val="24"/>
          <w:lang w:val="es-GT" w:eastAsia="en-US"/>
        </w:rPr>
        <w:t xml:space="preserve">  </w:t>
      </w:r>
      <w:r>
        <w:rPr>
          <w:rFonts w:ascii="Arial" w:eastAsia="Calibri" w:hAnsi="Arial" w:cs="Arial"/>
          <w:sz w:val="24"/>
          <w:szCs w:val="24"/>
          <w:lang w:val="es-GT" w:eastAsia="en-US"/>
        </w:rPr>
        <w:t xml:space="preserve"> </w:t>
      </w:r>
    </w:p>
    <w:p w14:paraId="4F2619BF" w14:textId="26FDF05F" w:rsidR="009807D3" w:rsidRDefault="00AE3BFA"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Por lo que </w:t>
      </w:r>
      <w:r w:rsidR="008F07EA">
        <w:rPr>
          <w:rFonts w:ascii="Arial" w:eastAsia="Calibri" w:hAnsi="Arial" w:cs="Arial"/>
          <w:sz w:val="24"/>
          <w:szCs w:val="24"/>
          <w:lang w:val="es-GT" w:eastAsia="en-US"/>
        </w:rPr>
        <w:t>también</w:t>
      </w:r>
      <w:r>
        <w:rPr>
          <w:rFonts w:ascii="Arial" w:eastAsia="Calibri" w:hAnsi="Arial" w:cs="Arial"/>
          <w:sz w:val="24"/>
          <w:szCs w:val="24"/>
          <w:lang w:val="es-GT" w:eastAsia="en-US"/>
        </w:rPr>
        <w:t xml:space="preserve"> solicita tener la paciencia considerada, ya que los proye</w:t>
      </w:r>
      <w:r w:rsidR="008F07EA">
        <w:rPr>
          <w:rFonts w:ascii="Arial" w:eastAsia="Calibri" w:hAnsi="Arial" w:cs="Arial"/>
          <w:sz w:val="24"/>
          <w:szCs w:val="24"/>
          <w:lang w:val="es-GT" w:eastAsia="en-US"/>
        </w:rPr>
        <w:t xml:space="preserve">ctos del </w:t>
      </w:r>
      <w:r w:rsidR="007E7C24">
        <w:rPr>
          <w:rFonts w:ascii="Arial" w:eastAsia="Calibri" w:hAnsi="Arial" w:cs="Arial"/>
          <w:sz w:val="24"/>
          <w:szCs w:val="24"/>
          <w:lang w:val="es-GT" w:eastAsia="en-US"/>
        </w:rPr>
        <w:t xml:space="preserve">CODEDE </w:t>
      </w:r>
      <w:r w:rsidR="008F07EA">
        <w:rPr>
          <w:rFonts w:ascii="Arial" w:eastAsia="Calibri" w:hAnsi="Arial" w:cs="Arial"/>
          <w:sz w:val="24"/>
          <w:szCs w:val="24"/>
          <w:lang w:val="es-GT" w:eastAsia="en-US"/>
        </w:rPr>
        <w:t xml:space="preserve">se basa de acuerdo </w:t>
      </w:r>
      <w:r>
        <w:rPr>
          <w:rFonts w:ascii="Arial" w:eastAsia="Calibri" w:hAnsi="Arial" w:cs="Arial"/>
          <w:sz w:val="24"/>
          <w:szCs w:val="24"/>
          <w:lang w:val="es-GT" w:eastAsia="en-US"/>
        </w:rPr>
        <w:t xml:space="preserve">al </w:t>
      </w:r>
      <w:r w:rsidR="008F07EA">
        <w:rPr>
          <w:rFonts w:ascii="Arial" w:eastAsia="Calibri" w:hAnsi="Arial" w:cs="Arial"/>
          <w:sz w:val="24"/>
          <w:szCs w:val="24"/>
          <w:lang w:val="es-GT" w:eastAsia="en-US"/>
        </w:rPr>
        <w:t>desembolso de gobierno</w:t>
      </w:r>
      <w:r>
        <w:rPr>
          <w:rFonts w:ascii="Arial" w:eastAsia="Calibri" w:hAnsi="Arial" w:cs="Arial"/>
          <w:sz w:val="24"/>
          <w:szCs w:val="24"/>
          <w:lang w:val="es-GT" w:eastAsia="en-US"/>
        </w:rPr>
        <w:t>,</w:t>
      </w:r>
      <w:r w:rsidR="008F07EA">
        <w:rPr>
          <w:rFonts w:ascii="Arial" w:eastAsia="Calibri" w:hAnsi="Arial" w:cs="Arial"/>
          <w:sz w:val="24"/>
          <w:szCs w:val="24"/>
          <w:lang w:val="es-GT" w:eastAsia="en-US"/>
        </w:rPr>
        <w:t xml:space="preserve"> pero que es considerable, </w:t>
      </w:r>
      <w:r w:rsidR="002B79EA">
        <w:rPr>
          <w:rFonts w:ascii="Arial" w:eastAsia="Calibri" w:hAnsi="Arial" w:cs="Arial"/>
          <w:sz w:val="24"/>
          <w:szCs w:val="24"/>
          <w:lang w:val="es-GT" w:eastAsia="en-US"/>
        </w:rPr>
        <w:t xml:space="preserve">la ampliación de tiempo o atrasos, ya que todo se basa en ley y en </w:t>
      </w:r>
      <w:r w:rsidR="009807D3">
        <w:rPr>
          <w:rFonts w:ascii="Arial" w:eastAsia="Calibri" w:hAnsi="Arial" w:cs="Arial"/>
          <w:sz w:val="24"/>
          <w:szCs w:val="24"/>
          <w:lang w:val="es-GT" w:eastAsia="en-US"/>
        </w:rPr>
        <w:t>procedimientos</w:t>
      </w:r>
      <w:r w:rsidR="002B79EA">
        <w:rPr>
          <w:rFonts w:ascii="Arial" w:eastAsia="Calibri" w:hAnsi="Arial" w:cs="Arial"/>
          <w:sz w:val="24"/>
          <w:szCs w:val="24"/>
          <w:lang w:val="es-GT" w:eastAsia="en-US"/>
        </w:rPr>
        <w:t xml:space="preserve"> legales.</w:t>
      </w:r>
      <w:r w:rsidR="008F07EA">
        <w:rPr>
          <w:rFonts w:ascii="Arial" w:eastAsia="Calibri" w:hAnsi="Arial" w:cs="Arial"/>
          <w:sz w:val="24"/>
          <w:szCs w:val="24"/>
          <w:lang w:val="es-GT" w:eastAsia="en-US"/>
        </w:rPr>
        <w:t xml:space="preserve"> </w:t>
      </w:r>
      <w:r>
        <w:rPr>
          <w:rFonts w:ascii="Arial" w:eastAsia="Calibri" w:hAnsi="Arial" w:cs="Arial"/>
          <w:sz w:val="24"/>
          <w:szCs w:val="24"/>
          <w:lang w:val="es-GT" w:eastAsia="en-US"/>
        </w:rPr>
        <w:t xml:space="preserve"> </w:t>
      </w:r>
    </w:p>
    <w:p w14:paraId="16145D07" w14:textId="14A89A9E" w:rsidR="0056430D" w:rsidRDefault="009807D3"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Informa </w:t>
      </w:r>
      <w:r w:rsidR="007E7C24">
        <w:rPr>
          <w:rFonts w:ascii="Arial" w:eastAsia="Calibri" w:hAnsi="Arial" w:cs="Arial"/>
          <w:sz w:val="24"/>
          <w:szCs w:val="24"/>
          <w:lang w:val="es-GT" w:eastAsia="en-US"/>
        </w:rPr>
        <w:t>también</w:t>
      </w:r>
      <w:r>
        <w:rPr>
          <w:rFonts w:ascii="Arial" w:eastAsia="Calibri" w:hAnsi="Arial" w:cs="Arial"/>
          <w:sz w:val="24"/>
          <w:szCs w:val="24"/>
          <w:lang w:val="es-GT" w:eastAsia="en-US"/>
        </w:rPr>
        <w:t xml:space="preserve"> que lamentablemente no habrá agua en el casco urbano, por </w:t>
      </w:r>
      <w:r w:rsidR="007E7C24">
        <w:rPr>
          <w:rFonts w:ascii="Arial" w:eastAsia="Calibri" w:hAnsi="Arial" w:cs="Arial"/>
          <w:sz w:val="24"/>
          <w:szCs w:val="24"/>
          <w:lang w:val="es-GT" w:eastAsia="en-US"/>
        </w:rPr>
        <w:t>más</w:t>
      </w:r>
      <w:r>
        <w:rPr>
          <w:rFonts w:ascii="Arial" w:eastAsia="Calibri" w:hAnsi="Arial" w:cs="Arial"/>
          <w:sz w:val="24"/>
          <w:szCs w:val="24"/>
          <w:lang w:val="es-GT" w:eastAsia="en-US"/>
        </w:rPr>
        <w:t xml:space="preserve"> de </w:t>
      </w:r>
      <w:r w:rsidR="00D514CA">
        <w:rPr>
          <w:rFonts w:ascii="Arial" w:eastAsia="Calibri" w:hAnsi="Arial" w:cs="Arial"/>
          <w:sz w:val="24"/>
          <w:szCs w:val="24"/>
          <w:lang w:val="es-GT" w:eastAsia="en-US"/>
        </w:rPr>
        <w:t>tres días</w:t>
      </w:r>
      <w:r>
        <w:rPr>
          <w:rFonts w:ascii="Arial" w:eastAsia="Calibri" w:hAnsi="Arial" w:cs="Arial"/>
          <w:sz w:val="24"/>
          <w:szCs w:val="24"/>
          <w:lang w:val="es-GT" w:eastAsia="en-US"/>
        </w:rPr>
        <w:t xml:space="preserve">, ya que derivado a las lluvias del </w:t>
      </w:r>
      <w:r w:rsidR="007E7C24">
        <w:rPr>
          <w:rFonts w:ascii="Arial" w:eastAsia="Calibri" w:hAnsi="Arial" w:cs="Arial"/>
          <w:sz w:val="24"/>
          <w:szCs w:val="24"/>
          <w:lang w:val="es-GT" w:eastAsia="en-US"/>
        </w:rPr>
        <w:t>día</w:t>
      </w:r>
      <w:r>
        <w:rPr>
          <w:rFonts w:ascii="Arial" w:eastAsia="Calibri" w:hAnsi="Arial" w:cs="Arial"/>
          <w:sz w:val="24"/>
          <w:szCs w:val="24"/>
          <w:lang w:val="es-GT" w:eastAsia="en-US"/>
        </w:rPr>
        <w:t xml:space="preserve"> de ayer, se quemo </w:t>
      </w:r>
      <w:r w:rsidR="0056430D">
        <w:rPr>
          <w:rFonts w:ascii="Arial" w:eastAsia="Calibri" w:hAnsi="Arial" w:cs="Arial"/>
          <w:sz w:val="24"/>
          <w:szCs w:val="24"/>
          <w:lang w:val="es-GT" w:eastAsia="en-US"/>
        </w:rPr>
        <w:t>la bomba de agua potable.</w:t>
      </w:r>
    </w:p>
    <w:p w14:paraId="6D3475EE" w14:textId="4917A2F8" w:rsidR="00AE3BFA" w:rsidRDefault="0056430D"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Como también se verifico que están saboteando las llaves del servicio de agua potable, según informa el departamento de agua potable, han estado quebrando las líneas generales y es lamentable que vecinos mal intencionados </w:t>
      </w:r>
      <w:r w:rsidR="00AB32A5">
        <w:rPr>
          <w:rFonts w:ascii="Arial" w:eastAsia="Calibri" w:hAnsi="Arial" w:cs="Arial"/>
          <w:sz w:val="24"/>
          <w:szCs w:val="24"/>
          <w:lang w:val="es-GT" w:eastAsia="en-US"/>
        </w:rPr>
        <w:t>realicen</w:t>
      </w:r>
      <w:r>
        <w:rPr>
          <w:rFonts w:ascii="Arial" w:eastAsia="Calibri" w:hAnsi="Arial" w:cs="Arial"/>
          <w:sz w:val="24"/>
          <w:szCs w:val="24"/>
          <w:lang w:val="es-GT" w:eastAsia="en-US"/>
        </w:rPr>
        <w:t xml:space="preserve"> actos en contra de los derechos del servicio del vital </w:t>
      </w:r>
      <w:r w:rsidR="00AB32A5">
        <w:rPr>
          <w:rFonts w:ascii="Arial" w:eastAsia="Calibri" w:hAnsi="Arial" w:cs="Arial"/>
          <w:sz w:val="24"/>
          <w:szCs w:val="24"/>
          <w:lang w:val="es-GT" w:eastAsia="en-US"/>
        </w:rPr>
        <w:t>líquido</w:t>
      </w:r>
      <w:r>
        <w:rPr>
          <w:rFonts w:ascii="Arial" w:eastAsia="Calibri" w:hAnsi="Arial" w:cs="Arial"/>
          <w:sz w:val="24"/>
          <w:szCs w:val="24"/>
          <w:lang w:val="es-GT" w:eastAsia="en-US"/>
        </w:rPr>
        <w:t>.</w:t>
      </w:r>
      <w:r w:rsidR="00AE3BFA">
        <w:rPr>
          <w:rFonts w:ascii="Arial" w:eastAsia="Calibri" w:hAnsi="Arial" w:cs="Arial"/>
          <w:sz w:val="24"/>
          <w:szCs w:val="24"/>
          <w:lang w:val="es-GT" w:eastAsia="en-US"/>
        </w:rPr>
        <w:t xml:space="preserve"> </w:t>
      </w:r>
      <w:r w:rsidR="00AB32A5">
        <w:rPr>
          <w:rFonts w:ascii="Arial" w:eastAsia="Calibri" w:hAnsi="Arial" w:cs="Arial"/>
          <w:sz w:val="24"/>
          <w:szCs w:val="24"/>
          <w:lang w:val="es-GT" w:eastAsia="en-US"/>
        </w:rPr>
        <w:t xml:space="preserve">Por lo que solicita que hagamos conciencia de todo lo que </w:t>
      </w:r>
      <w:r w:rsidR="007E7C24">
        <w:rPr>
          <w:rFonts w:ascii="Arial" w:eastAsia="Calibri" w:hAnsi="Arial" w:cs="Arial"/>
          <w:sz w:val="24"/>
          <w:szCs w:val="24"/>
          <w:lang w:val="es-GT" w:eastAsia="en-US"/>
        </w:rPr>
        <w:t>está</w:t>
      </w:r>
      <w:r w:rsidR="00AB32A5">
        <w:rPr>
          <w:rFonts w:ascii="Arial" w:eastAsia="Calibri" w:hAnsi="Arial" w:cs="Arial"/>
          <w:sz w:val="24"/>
          <w:szCs w:val="24"/>
          <w:lang w:val="es-GT" w:eastAsia="en-US"/>
        </w:rPr>
        <w:t xml:space="preserve"> pasando, con este tipo de vecinos </w:t>
      </w:r>
      <w:r w:rsidR="00506089">
        <w:rPr>
          <w:rFonts w:ascii="Arial" w:eastAsia="Calibri" w:hAnsi="Arial" w:cs="Arial"/>
          <w:sz w:val="24"/>
          <w:szCs w:val="24"/>
          <w:lang w:val="es-GT" w:eastAsia="en-US"/>
        </w:rPr>
        <w:t>mal intencionado</w:t>
      </w:r>
      <w:r w:rsidR="004378D9">
        <w:rPr>
          <w:rFonts w:ascii="Arial" w:eastAsia="Calibri" w:hAnsi="Arial" w:cs="Arial"/>
          <w:sz w:val="24"/>
          <w:szCs w:val="24"/>
          <w:lang w:val="es-GT" w:eastAsia="en-US"/>
        </w:rPr>
        <w:t>s</w:t>
      </w:r>
      <w:r w:rsidR="00506089">
        <w:rPr>
          <w:rFonts w:ascii="Arial" w:eastAsia="Calibri" w:hAnsi="Arial" w:cs="Arial"/>
          <w:sz w:val="24"/>
          <w:szCs w:val="24"/>
          <w:lang w:val="es-GT" w:eastAsia="en-US"/>
        </w:rPr>
        <w:t>.</w:t>
      </w:r>
      <w:r w:rsidR="00577A06">
        <w:rPr>
          <w:rFonts w:ascii="Arial" w:eastAsia="Calibri" w:hAnsi="Arial" w:cs="Arial"/>
          <w:sz w:val="24"/>
          <w:szCs w:val="24"/>
          <w:lang w:val="es-GT" w:eastAsia="en-US"/>
        </w:rPr>
        <w:t xml:space="preserve"> Como también invita a los </w:t>
      </w:r>
      <w:r w:rsidR="007F19B5">
        <w:rPr>
          <w:rFonts w:ascii="Arial" w:eastAsia="Calibri" w:hAnsi="Arial" w:cs="Arial"/>
          <w:sz w:val="24"/>
          <w:szCs w:val="24"/>
          <w:lang w:val="es-GT" w:eastAsia="en-US"/>
        </w:rPr>
        <w:t>presentes</w:t>
      </w:r>
      <w:r w:rsidR="00577A06">
        <w:rPr>
          <w:rFonts w:ascii="Arial" w:eastAsia="Calibri" w:hAnsi="Arial" w:cs="Arial"/>
          <w:sz w:val="24"/>
          <w:szCs w:val="24"/>
          <w:lang w:val="es-GT" w:eastAsia="en-US"/>
        </w:rPr>
        <w:t xml:space="preserve"> que podamos ir a revisar nuestros nacimientos y podamos hacer conciencia </w:t>
      </w:r>
      <w:r w:rsidR="00577A06">
        <w:rPr>
          <w:rFonts w:ascii="Arial" w:eastAsia="Calibri" w:hAnsi="Arial" w:cs="Arial"/>
          <w:sz w:val="24"/>
          <w:szCs w:val="24"/>
          <w:lang w:val="es-GT" w:eastAsia="en-US"/>
        </w:rPr>
        <w:lastRenderedPageBreak/>
        <w:t xml:space="preserve">de la forma de </w:t>
      </w:r>
      <w:r w:rsidR="007E7C24">
        <w:rPr>
          <w:rFonts w:ascii="Arial" w:eastAsia="Calibri" w:hAnsi="Arial" w:cs="Arial"/>
          <w:sz w:val="24"/>
          <w:szCs w:val="24"/>
          <w:lang w:val="es-GT" w:eastAsia="en-US"/>
        </w:rPr>
        <w:t>cómo</w:t>
      </w:r>
      <w:r w:rsidR="00577A06">
        <w:rPr>
          <w:rFonts w:ascii="Arial" w:eastAsia="Calibri" w:hAnsi="Arial" w:cs="Arial"/>
          <w:sz w:val="24"/>
          <w:szCs w:val="24"/>
          <w:lang w:val="es-GT" w:eastAsia="en-US"/>
        </w:rPr>
        <w:t xml:space="preserve"> se capta el agua y se tomen acciones de manera conjunt</w:t>
      </w:r>
      <w:r w:rsidR="000F53E6">
        <w:rPr>
          <w:rFonts w:ascii="Arial" w:eastAsia="Calibri" w:hAnsi="Arial" w:cs="Arial"/>
          <w:sz w:val="24"/>
          <w:szCs w:val="24"/>
          <w:lang w:val="es-GT" w:eastAsia="en-US"/>
        </w:rPr>
        <w:t xml:space="preserve">a, como </w:t>
      </w:r>
      <w:r w:rsidR="007F19B5">
        <w:rPr>
          <w:rFonts w:ascii="Arial" w:eastAsia="Calibri" w:hAnsi="Arial" w:cs="Arial"/>
          <w:sz w:val="24"/>
          <w:szCs w:val="24"/>
          <w:lang w:val="es-GT" w:eastAsia="en-US"/>
        </w:rPr>
        <w:t>también</w:t>
      </w:r>
      <w:r w:rsidR="000F53E6">
        <w:rPr>
          <w:rFonts w:ascii="Arial" w:eastAsia="Calibri" w:hAnsi="Arial" w:cs="Arial"/>
          <w:sz w:val="24"/>
          <w:szCs w:val="24"/>
          <w:lang w:val="es-GT" w:eastAsia="en-US"/>
        </w:rPr>
        <w:t xml:space="preserve"> la tala ilegal que se ve en el municipio. </w:t>
      </w:r>
    </w:p>
    <w:p w14:paraId="30E8EE5C" w14:textId="7278E514" w:rsidR="007F19B5" w:rsidRDefault="007F19B5" w:rsidP="00C7162C">
      <w:pPr>
        <w:spacing w:after="0" w:line="360" w:lineRule="auto"/>
        <w:jc w:val="both"/>
        <w:rPr>
          <w:rFonts w:ascii="Arial" w:eastAsia="Calibri" w:hAnsi="Arial" w:cs="Arial"/>
          <w:sz w:val="24"/>
          <w:szCs w:val="24"/>
          <w:lang w:val="es-GT" w:eastAsia="en-US"/>
        </w:rPr>
      </w:pPr>
      <w:r>
        <w:rPr>
          <w:rFonts w:ascii="Arial" w:eastAsia="Calibri" w:hAnsi="Arial" w:cs="Arial"/>
          <w:sz w:val="24"/>
          <w:szCs w:val="24"/>
          <w:lang w:val="es-GT" w:eastAsia="en-US"/>
        </w:rPr>
        <w:t xml:space="preserve">El señor alcalde solicita que se pueda solicitar a </w:t>
      </w:r>
      <w:r w:rsidR="007E7C24">
        <w:rPr>
          <w:rFonts w:ascii="Arial" w:eastAsia="Calibri" w:hAnsi="Arial" w:cs="Arial"/>
          <w:sz w:val="24"/>
          <w:szCs w:val="24"/>
          <w:lang w:val="es-GT" w:eastAsia="en-US"/>
        </w:rPr>
        <w:t>INAB</w:t>
      </w:r>
      <w:r>
        <w:rPr>
          <w:rFonts w:ascii="Arial" w:eastAsia="Calibri" w:hAnsi="Arial" w:cs="Arial"/>
          <w:sz w:val="24"/>
          <w:szCs w:val="24"/>
          <w:lang w:val="es-GT" w:eastAsia="en-US"/>
        </w:rPr>
        <w:t xml:space="preserve"> una reunión par</w:t>
      </w:r>
      <w:r w:rsidR="007E7C24">
        <w:rPr>
          <w:rFonts w:ascii="Arial" w:eastAsia="Calibri" w:hAnsi="Arial" w:cs="Arial"/>
          <w:sz w:val="24"/>
          <w:szCs w:val="24"/>
          <w:lang w:val="es-GT" w:eastAsia="en-US"/>
        </w:rPr>
        <w:t>a</w:t>
      </w:r>
      <w:r>
        <w:rPr>
          <w:rFonts w:ascii="Arial" w:eastAsia="Calibri" w:hAnsi="Arial" w:cs="Arial"/>
          <w:sz w:val="24"/>
          <w:szCs w:val="24"/>
          <w:lang w:val="es-GT" w:eastAsia="en-US"/>
        </w:rPr>
        <w:t xml:space="preserve"> que nos puedan dar un panorama de estos casos de talas de </w:t>
      </w:r>
      <w:r w:rsidR="007E7C24">
        <w:rPr>
          <w:rFonts w:ascii="Arial" w:eastAsia="Calibri" w:hAnsi="Arial" w:cs="Arial"/>
          <w:sz w:val="24"/>
          <w:szCs w:val="24"/>
          <w:lang w:val="es-GT" w:eastAsia="en-US"/>
        </w:rPr>
        <w:t>árboles</w:t>
      </w:r>
      <w:r>
        <w:rPr>
          <w:rFonts w:ascii="Arial" w:eastAsia="Calibri" w:hAnsi="Arial" w:cs="Arial"/>
          <w:sz w:val="24"/>
          <w:szCs w:val="24"/>
          <w:lang w:val="es-GT" w:eastAsia="en-US"/>
        </w:rPr>
        <w:t xml:space="preserve">, y que </w:t>
      </w:r>
      <w:r w:rsidR="007E7C24">
        <w:rPr>
          <w:rFonts w:ascii="Arial" w:eastAsia="Calibri" w:hAnsi="Arial" w:cs="Arial"/>
          <w:sz w:val="24"/>
          <w:szCs w:val="24"/>
          <w:lang w:val="es-GT" w:eastAsia="en-US"/>
        </w:rPr>
        <w:t>puedan</w:t>
      </w:r>
      <w:r>
        <w:rPr>
          <w:rFonts w:ascii="Arial" w:eastAsia="Calibri" w:hAnsi="Arial" w:cs="Arial"/>
          <w:sz w:val="24"/>
          <w:szCs w:val="24"/>
          <w:lang w:val="es-GT" w:eastAsia="en-US"/>
        </w:rPr>
        <w:t xml:space="preserve"> apoyarnos en informar al </w:t>
      </w:r>
      <w:r w:rsidR="007E7C24">
        <w:rPr>
          <w:rFonts w:ascii="Arial" w:eastAsia="Calibri" w:hAnsi="Arial" w:cs="Arial"/>
          <w:sz w:val="24"/>
          <w:szCs w:val="24"/>
          <w:lang w:val="es-GT" w:eastAsia="en-US"/>
        </w:rPr>
        <w:t>COMUDE</w:t>
      </w:r>
      <w:r>
        <w:rPr>
          <w:rFonts w:ascii="Arial" w:eastAsia="Calibri" w:hAnsi="Arial" w:cs="Arial"/>
          <w:sz w:val="24"/>
          <w:szCs w:val="24"/>
          <w:lang w:val="es-GT" w:eastAsia="en-US"/>
        </w:rPr>
        <w:t xml:space="preserve"> la situación del municipio.</w:t>
      </w:r>
    </w:p>
    <w:p w14:paraId="490FA77A" w14:textId="52504C6F" w:rsidR="007F19B5" w:rsidRPr="00676D1C" w:rsidRDefault="007F19B5" w:rsidP="00C7162C">
      <w:pPr>
        <w:spacing w:after="0" w:line="360" w:lineRule="auto"/>
        <w:jc w:val="both"/>
        <w:rPr>
          <w:rFonts w:ascii="Arial" w:hAnsi="Arial" w:cs="Arial"/>
          <w:b/>
          <w:sz w:val="24"/>
          <w:szCs w:val="24"/>
          <w:u w:val="single"/>
        </w:rPr>
      </w:pPr>
      <w:r>
        <w:rPr>
          <w:rFonts w:ascii="Arial" w:eastAsia="Calibri" w:hAnsi="Arial" w:cs="Arial"/>
          <w:sz w:val="24"/>
          <w:szCs w:val="24"/>
          <w:lang w:val="es-GT" w:eastAsia="en-US"/>
        </w:rPr>
        <w:t xml:space="preserve">Como también solicita que se pueda tener una reunión con los propietarios de residencial san Genaro y se pueda negociar la compra del servicio que ofrecieron en su momento, siendo </w:t>
      </w:r>
      <w:r w:rsidR="007E7C24">
        <w:rPr>
          <w:rFonts w:ascii="Arial" w:eastAsia="Calibri" w:hAnsi="Arial" w:cs="Arial"/>
          <w:sz w:val="24"/>
          <w:szCs w:val="24"/>
          <w:lang w:val="es-GT" w:eastAsia="en-US"/>
        </w:rPr>
        <w:t>un pozo</w:t>
      </w:r>
      <w:r>
        <w:rPr>
          <w:rFonts w:ascii="Arial" w:eastAsia="Calibri" w:hAnsi="Arial" w:cs="Arial"/>
          <w:sz w:val="24"/>
          <w:szCs w:val="24"/>
          <w:lang w:val="es-GT" w:eastAsia="en-US"/>
        </w:rPr>
        <w:t xml:space="preserve"> </w:t>
      </w:r>
      <w:r w:rsidR="007E7C24">
        <w:rPr>
          <w:rFonts w:ascii="Arial" w:eastAsia="Calibri" w:hAnsi="Arial" w:cs="Arial"/>
          <w:sz w:val="24"/>
          <w:szCs w:val="24"/>
          <w:lang w:val="es-GT" w:eastAsia="en-US"/>
        </w:rPr>
        <w:t>mecánico</w:t>
      </w:r>
      <w:r>
        <w:rPr>
          <w:rFonts w:ascii="Arial" w:eastAsia="Calibri" w:hAnsi="Arial" w:cs="Arial"/>
          <w:sz w:val="24"/>
          <w:szCs w:val="24"/>
          <w:lang w:val="es-GT" w:eastAsia="en-US"/>
        </w:rPr>
        <w:t xml:space="preserve"> en dicho lugar y que esta sin uso, por lo que se solicita al secretario </w:t>
      </w:r>
      <w:r w:rsidR="00D514CA">
        <w:rPr>
          <w:rFonts w:ascii="Arial" w:eastAsia="Calibri" w:hAnsi="Arial" w:cs="Arial"/>
          <w:sz w:val="24"/>
          <w:szCs w:val="24"/>
          <w:lang w:val="es-GT" w:eastAsia="en-US"/>
        </w:rPr>
        <w:t>municipal</w:t>
      </w:r>
      <w:r>
        <w:rPr>
          <w:rFonts w:ascii="Arial" w:eastAsia="Calibri" w:hAnsi="Arial" w:cs="Arial"/>
          <w:sz w:val="24"/>
          <w:szCs w:val="24"/>
          <w:lang w:val="es-GT" w:eastAsia="en-US"/>
        </w:rPr>
        <w:t xml:space="preserve"> y encargado de agua poder agendar dichas citas.</w:t>
      </w:r>
    </w:p>
    <w:p w14:paraId="6E842D60" w14:textId="3AD69FDF" w:rsidR="00596CFC" w:rsidRPr="00050F7E" w:rsidRDefault="00676D1C" w:rsidP="00C73E92">
      <w:pPr>
        <w:spacing w:after="0" w:line="360" w:lineRule="auto"/>
        <w:jc w:val="both"/>
        <w:rPr>
          <w:rFonts w:ascii="Arial" w:hAnsi="Arial" w:cs="Arial"/>
          <w:b/>
          <w:sz w:val="24"/>
          <w:szCs w:val="24"/>
          <w:u w:val="single"/>
        </w:rPr>
      </w:pPr>
      <w:r w:rsidRPr="00676D1C">
        <w:rPr>
          <w:rFonts w:ascii="Arial" w:hAnsi="Arial" w:cs="Arial"/>
          <w:b/>
          <w:sz w:val="24"/>
          <w:szCs w:val="24"/>
          <w:u w:val="single"/>
        </w:rPr>
        <w:t>SEXTO:</w:t>
      </w:r>
      <w:r w:rsidR="00050F7E">
        <w:rPr>
          <w:rFonts w:ascii="Arial" w:hAnsi="Arial" w:cs="Arial"/>
          <w:b/>
          <w:sz w:val="24"/>
          <w:szCs w:val="24"/>
        </w:rPr>
        <w:t xml:space="preserve"> </w:t>
      </w:r>
      <w:r w:rsidR="00C73E92" w:rsidRPr="00FA307D">
        <w:rPr>
          <w:rFonts w:ascii="Arial" w:hAnsi="Arial" w:cs="Arial"/>
          <w:sz w:val="24"/>
          <w:szCs w:val="24"/>
        </w:rPr>
        <w:t>Cierre de la Reunión, Lectura y firma del Acta</w:t>
      </w:r>
      <w:r w:rsidR="00C73E92" w:rsidRPr="00FA307D">
        <w:rPr>
          <w:rFonts w:ascii="Arial" w:hAnsi="Arial" w:cs="Arial"/>
          <w:sz w:val="24"/>
          <w:szCs w:val="24"/>
          <w:shd w:val="clear" w:color="auto" w:fill="FFFFFF"/>
        </w:rPr>
        <w:t xml:space="preserve">: </w:t>
      </w:r>
      <w:r w:rsidR="00596CFC" w:rsidRPr="00FA307D">
        <w:rPr>
          <w:rFonts w:ascii="Arial" w:hAnsi="Arial" w:cs="Arial"/>
          <w:sz w:val="24"/>
          <w:szCs w:val="24"/>
        </w:rPr>
        <w:t xml:space="preserve">No habiendo más que hacer constar, se da por finalizada la presente, en el mismo lugar y fecha, </w:t>
      </w:r>
      <w:r w:rsidR="007E7B39" w:rsidRPr="00FA307D">
        <w:rPr>
          <w:rFonts w:ascii="Arial" w:hAnsi="Arial" w:cs="Arial"/>
          <w:sz w:val="24"/>
          <w:szCs w:val="24"/>
        </w:rPr>
        <w:t xml:space="preserve">cuando son las dieciséis horas </w:t>
      </w:r>
      <w:r w:rsidR="00596CFC" w:rsidRPr="00FA307D">
        <w:rPr>
          <w:rFonts w:ascii="Arial" w:hAnsi="Arial" w:cs="Arial"/>
          <w:sz w:val="24"/>
          <w:szCs w:val="24"/>
        </w:rPr>
        <w:t xml:space="preserve">con </w:t>
      </w:r>
      <w:r w:rsidR="00085209" w:rsidRPr="00FA307D">
        <w:rPr>
          <w:rFonts w:ascii="Arial" w:hAnsi="Arial" w:cs="Arial"/>
          <w:sz w:val="24"/>
          <w:szCs w:val="24"/>
        </w:rPr>
        <w:t>cincuenta</w:t>
      </w:r>
      <w:r w:rsidR="007E7C24" w:rsidRPr="00FA307D">
        <w:rPr>
          <w:rFonts w:ascii="Arial" w:hAnsi="Arial" w:cs="Arial"/>
          <w:sz w:val="24"/>
          <w:szCs w:val="24"/>
        </w:rPr>
        <w:t xml:space="preserve"> </w:t>
      </w:r>
      <w:r w:rsidR="00596CFC" w:rsidRPr="00FA307D">
        <w:rPr>
          <w:rFonts w:ascii="Arial" w:hAnsi="Arial" w:cs="Arial"/>
          <w:sz w:val="24"/>
          <w:szCs w:val="24"/>
        </w:rPr>
        <w:t xml:space="preserve">minutos </w:t>
      </w:r>
      <w:r w:rsidR="00596CFC" w:rsidRPr="00083CD4">
        <w:rPr>
          <w:rFonts w:ascii="Arial" w:hAnsi="Arial" w:cs="Arial"/>
          <w:color w:val="000000"/>
          <w:sz w:val="24"/>
          <w:szCs w:val="24"/>
        </w:rPr>
        <w:t xml:space="preserve">después de su inicio, la que previa lectura es aceptada, ratificada y es firmada por quienes en ella intervinieron, no así por las personas que no pueden hacerlo o no saben firmar, dejando la impresión dactilar de su dedo pulgar derecho, de todo lo cual el Infrascrito Secretario Municipal </w:t>
      </w:r>
      <w:r w:rsidR="00B111D8" w:rsidRPr="00083CD4">
        <w:rPr>
          <w:rFonts w:ascii="Arial" w:hAnsi="Arial" w:cs="Arial"/>
          <w:color w:val="000000"/>
          <w:sz w:val="24"/>
          <w:szCs w:val="24"/>
        </w:rPr>
        <w:t xml:space="preserve">y del -COMUDE-, </w:t>
      </w:r>
      <w:r w:rsidR="00596CFC" w:rsidRPr="00083CD4">
        <w:rPr>
          <w:rFonts w:ascii="Arial" w:hAnsi="Arial" w:cs="Arial"/>
          <w:color w:val="000000"/>
          <w:sz w:val="24"/>
          <w:szCs w:val="24"/>
        </w:rPr>
        <w:t>Da Fe</w:t>
      </w:r>
      <w:r w:rsidR="0020088F">
        <w:rPr>
          <w:rFonts w:ascii="Arial" w:hAnsi="Arial" w:cs="Arial"/>
          <w:color w:val="000000"/>
          <w:sz w:val="24"/>
          <w:szCs w:val="24"/>
        </w:rPr>
        <w:t>.</w:t>
      </w:r>
      <w:r w:rsidR="00596CFC" w:rsidRPr="00083CD4">
        <w:rPr>
          <w:rFonts w:ascii="Arial" w:hAnsi="Arial" w:cs="Arial"/>
          <w:color w:val="000000"/>
          <w:sz w:val="24"/>
          <w:szCs w:val="24"/>
        </w:rPr>
        <w:t xml:space="preserve"> </w:t>
      </w:r>
    </w:p>
    <w:p w14:paraId="2B320887" w14:textId="039B2A95" w:rsidR="001366F7" w:rsidRPr="00083CD4" w:rsidRDefault="00985A18" w:rsidP="00083CD4">
      <w:pPr>
        <w:spacing w:line="360" w:lineRule="auto"/>
        <w:rPr>
          <w:sz w:val="24"/>
          <w:szCs w:val="24"/>
        </w:rPr>
      </w:pPr>
      <w:r>
        <w:rPr>
          <w:sz w:val="24"/>
          <w:szCs w:val="24"/>
        </w:rPr>
        <w:t xml:space="preserve"> </w:t>
      </w:r>
    </w:p>
    <w:sectPr w:rsidR="001366F7" w:rsidRPr="00083CD4" w:rsidSect="003B385A">
      <w:headerReference w:type="default" r:id="rId8"/>
      <w:pgSz w:w="12240" w:h="18720" w:code="14"/>
      <w:pgMar w:top="1702" w:right="104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4B3C2" w14:textId="77777777" w:rsidR="00D027A8" w:rsidRDefault="00D027A8" w:rsidP="00D047C2">
      <w:pPr>
        <w:spacing w:after="0" w:line="240" w:lineRule="auto"/>
      </w:pPr>
      <w:r>
        <w:separator/>
      </w:r>
    </w:p>
  </w:endnote>
  <w:endnote w:type="continuationSeparator" w:id="0">
    <w:p w14:paraId="65F8D054" w14:textId="77777777" w:rsidR="00D027A8" w:rsidRDefault="00D027A8" w:rsidP="00D0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7BFC2" w14:textId="77777777" w:rsidR="00D027A8" w:rsidRDefault="00D027A8" w:rsidP="00D047C2">
      <w:pPr>
        <w:spacing w:after="0" w:line="240" w:lineRule="auto"/>
      </w:pPr>
      <w:r>
        <w:separator/>
      </w:r>
    </w:p>
  </w:footnote>
  <w:footnote w:type="continuationSeparator" w:id="0">
    <w:p w14:paraId="7FCEB780" w14:textId="77777777" w:rsidR="00D027A8" w:rsidRDefault="00D027A8" w:rsidP="00D0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5508" w14:textId="18DF9B59" w:rsidR="00AF3FC1" w:rsidRPr="00953394" w:rsidRDefault="00AF3FC1" w:rsidP="00D047C2">
    <w:pPr>
      <w:pStyle w:val="Encabezado"/>
      <w:jc w:val="center"/>
      <w:rPr>
        <w:rFonts w:ascii="Berlin Sans FB" w:hAnsi="Berlin Sans FB"/>
        <w:color w:val="002060"/>
        <w:sz w:val="28"/>
        <w:lang w:val="es-MX"/>
      </w:rPr>
    </w:pPr>
    <w:r>
      <w:rPr>
        <w:noProof/>
        <w:lang w:val="en-US" w:eastAsia="en-US"/>
      </w:rPr>
      <w:drawing>
        <wp:anchor distT="0" distB="0" distL="114300" distR="114300" simplePos="0" relativeHeight="251659264" behindDoc="1" locked="0" layoutInCell="1" allowOverlap="1" wp14:anchorId="55576EFC" wp14:editId="754EE930">
          <wp:simplePos x="0" y="0"/>
          <wp:positionH relativeFrom="page">
            <wp:align>left</wp:align>
          </wp:positionH>
          <wp:positionV relativeFrom="paragraph">
            <wp:posOffset>-450802</wp:posOffset>
          </wp:positionV>
          <wp:extent cx="7899879" cy="12077700"/>
          <wp:effectExtent l="0" t="0" r="0" b="0"/>
          <wp:wrapNone/>
          <wp:docPr id="1019513878" name="Imagen 1019513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9879" cy="1207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3394">
      <w:rPr>
        <w:rFonts w:ascii="Berlin Sans FB" w:hAnsi="Berlin Sans FB"/>
        <w:color w:val="002060"/>
        <w:sz w:val="28"/>
        <w:lang w:val="es-MX"/>
      </w:rPr>
      <w:t xml:space="preserve">CONSEJO MUNICIPAL DE DESARROLLO </w:t>
    </w:r>
  </w:p>
  <w:p w14:paraId="58D0AADD" w14:textId="534A2C4B" w:rsidR="00AF3FC1" w:rsidRPr="00953394" w:rsidRDefault="00AF3FC1" w:rsidP="00D047C2">
    <w:pPr>
      <w:pStyle w:val="Encabezado"/>
      <w:jc w:val="center"/>
      <w:rPr>
        <w:rFonts w:ascii="Berlin Sans FB" w:hAnsi="Berlin Sans FB"/>
        <w:color w:val="002060"/>
        <w:sz w:val="28"/>
        <w:lang w:val="es-MX"/>
      </w:rPr>
    </w:pPr>
    <w:r w:rsidRPr="00953394">
      <w:rPr>
        <w:rFonts w:ascii="Berlin Sans FB" w:hAnsi="Berlin Sans FB"/>
        <w:color w:val="002060"/>
        <w:sz w:val="28"/>
        <w:lang w:val="es-MX"/>
      </w:rPr>
      <w:t>SAN ANDRÉS ITZAPA, CHIMALTENANGO.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33F9"/>
    <w:multiLevelType w:val="hybridMultilevel"/>
    <w:tmpl w:val="312849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D684E90"/>
    <w:multiLevelType w:val="hybridMultilevel"/>
    <w:tmpl w:val="7590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274761"/>
    <w:multiLevelType w:val="hybridMultilevel"/>
    <w:tmpl w:val="52D6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D25E41"/>
    <w:multiLevelType w:val="hybridMultilevel"/>
    <w:tmpl w:val="5454ACD2"/>
    <w:lvl w:ilvl="0" w:tplc="100A000F">
      <w:start w:val="1"/>
      <w:numFmt w:val="decimal"/>
      <w:lvlText w:val="%1."/>
      <w:lvlJc w:val="left"/>
      <w:pPr>
        <w:ind w:left="780" w:hanging="360"/>
      </w:pPr>
    </w:lvl>
    <w:lvl w:ilvl="1" w:tplc="100A0019" w:tentative="1">
      <w:start w:val="1"/>
      <w:numFmt w:val="lowerLetter"/>
      <w:lvlText w:val="%2."/>
      <w:lvlJc w:val="left"/>
      <w:pPr>
        <w:ind w:left="1500" w:hanging="360"/>
      </w:pPr>
    </w:lvl>
    <w:lvl w:ilvl="2" w:tplc="100A001B" w:tentative="1">
      <w:start w:val="1"/>
      <w:numFmt w:val="lowerRoman"/>
      <w:lvlText w:val="%3."/>
      <w:lvlJc w:val="right"/>
      <w:pPr>
        <w:ind w:left="2220" w:hanging="180"/>
      </w:pPr>
    </w:lvl>
    <w:lvl w:ilvl="3" w:tplc="100A000F" w:tentative="1">
      <w:start w:val="1"/>
      <w:numFmt w:val="decimal"/>
      <w:lvlText w:val="%4."/>
      <w:lvlJc w:val="left"/>
      <w:pPr>
        <w:ind w:left="2940" w:hanging="360"/>
      </w:pPr>
    </w:lvl>
    <w:lvl w:ilvl="4" w:tplc="100A0019" w:tentative="1">
      <w:start w:val="1"/>
      <w:numFmt w:val="lowerLetter"/>
      <w:lvlText w:val="%5."/>
      <w:lvlJc w:val="left"/>
      <w:pPr>
        <w:ind w:left="3660" w:hanging="360"/>
      </w:pPr>
    </w:lvl>
    <w:lvl w:ilvl="5" w:tplc="100A001B" w:tentative="1">
      <w:start w:val="1"/>
      <w:numFmt w:val="lowerRoman"/>
      <w:lvlText w:val="%6."/>
      <w:lvlJc w:val="right"/>
      <w:pPr>
        <w:ind w:left="4380" w:hanging="180"/>
      </w:pPr>
    </w:lvl>
    <w:lvl w:ilvl="6" w:tplc="100A000F" w:tentative="1">
      <w:start w:val="1"/>
      <w:numFmt w:val="decimal"/>
      <w:lvlText w:val="%7."/>
      <w:lvlJc w:val="left"/>
      <w:pPr>
        <w:ind w:left="5100" w:hanging="360"/>
      </w:pPr>
    </w:lvl>
    <w:lvl w:ilvl="7" w:tplc="100A0019" w:tentative="1">
      <w:start w:val="1"/>
      <w:numFmt w:val="lowerLetter"/>
      <w:lvlText w:val="%8."/>
      <w:lvlJc w:val="left"/>
      <w:pPr>
        <w:ind w:left="5820" w:hanging="360"/>
      </w:pPr>
    </w:lvl>
    <w:lvl w:ilvl="8" w:tplc="100A001B" w:tentative="1">
      <w:start w:val="1"/>
      <w:numFmt w:val="lowerRoman"/>
      <w:lvlText w:val="%9."/>
      <w:lvlJc w:val="right"/>
      <w:pPr>
        <w:ind w:left="6540" w:hanging="180"/>
      </w:pPr>
    </w:lvl>
  </w:abstractNum>
  <w:abstractNum w:abstractNumId="4" w15:restartNumberingAfterBreak="0">
    <w:nsid w:val="631D097E"/>
    <w:multiLevelType w:val="hybridMultilevel"/>
    <w:tmpl w:val="0638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526B2"/>
    <w:multiLevelType w:val="hybridMultilevel"/>
    <w:tmpl w:val="4572B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488814">
    <w:abstractNumId w:val="0"/>
  </w:num>
  <w:num w:numId="2" w16cid:durableId="349572981">
    <w:abstractNumId w:val="3"/>
  </w:num>
  <w:num w:numId="3" w16cid:durableId="1345790717">
    <w:abstractNumId w:val="2"/>
  </w:num>
  <w:num w:numId="4" w16cid:durableId="1674911945">
    <w:abstractNumId w:val="1"/>
  </w:num>
  <w:num w:numId="5" w16cid:durableId="1922637582">
    <w:abstractNumId w:val="5"/>
  </w:num>
  <w:num w:numId="6" w16cid:durableId="1059937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9D6"/>
    <w:rsid w:val="0000327E"/>
    <w:rsid w:val="000043F3"/>
    <w:rsid w:val="00015292"/>
    <w:rsid w:val="00015CB3"/>
    <w:rsid w:val="000162F9"/>
    <w:rsid w:val="000166A9"/>
    <w:rsid w:val="0002323A"/>
    <w:rsid w:val="000238A4"/>
    <w:rsid w:val="00040E30"/>
    <w:rsid w:val="00042A94"/>
    <w:rsid w:val="0004653F"/>
    <w:rsid w:val="000474EF"/>
    <w:rsid w:val="00047E12"/>
    <w:rsid w:val="00050F7E"/>
    <w:rsid w:val="0005232C"/>
    <w:rsid w:val="00054BC9"/>
    <w:rsid w:val="0006677D"/>
    <w:rsid w:val="0007116A"/>
    <w:rsid w:val="000769FF"/>
    <w:rsid w:val="00083B31"/>
    <w:rsid w:val="00083CD4"/>
    <w:rsid w:val="00084C31"/>
    <w:rsid w:val="00085209"/>
    <w:rsid w:val="00090750"/>
    <w:rsid w:val="0009226C"/>
    <w:rsid w:val="00095220"/>
    <w:rsid w:val="000A0454"/>
    <w:rsid w:val="000A1B50"/>
    <w:rsid w:val="000B1780"/>
    <w:rsid w:val="000B3BD9"/>
    <w:rsid w:val="000B4E17"/>
    <w:rsid w:val="000B603C"/>
    <w:rsid w:val="000B6931"/>
    <w:rsid w:val="000C1422"/>
    <w:rsid w:val="000C33B2"/>
    <w:rsid w:val="000C7223"/>
    <w:rsid w:val="000D1220"/>
    <w:rsid w:val="000D173D"/>
    <w:rsid w:val="000D50C4"/>
    <w:rsid w:val="000D5CB3"/>
    <w:rsid w:val="000D72D7"/>
    <w:rsid w:val="000E2B25"/>
    <w:rsid w:val="000E630A"/>
    <w:rsid w:val="000F1A3C"/>
    <w:rsid w:val="000F357A"/>
    <w:rsid w:val="000F3A16"/>
    <w:rsid w:val="000F53E6"/>
    <w:rsid w:val="00107D91"/>
    <w:rsid w:val="00110E9C"/>
    <w:rsid w:val="00114C48"/>
    <w:rsid w:val="0012207E"/>
    <w:rsid w:val="00124862"/>
    <w:rsid w:val="00125837"/>
    <w:rsid w:val="00125D03"/>
    <w:rsid w:val="00125D33"/>
    <w:rsid w:val="001366F7"/>
    <w:rsid w:val="00137A39"/>
    <w:rsid w:val="00142790"/>
    <w:rsid w:val="00150191"/>
    <w:rsid w:val="001514DF"/>
    <w:rsid w:val="00152244"/>
    <w:rsid w:val="00155C6C"/>
    <w:rsid w:val="00160135"/>
    <w:rsid w:val="001618B9"/>
    <w:rsid w:val="00161E5E"/>
    <w:rsid w:val="00171A77"/>
    <w:rsid w:val="001742B4"/>
    <w:rsid w:val="00180D44"/>
    <w:rsid w:val="0018274D"/>
    <w:rsid w:val="00183E9B"/>
    <w:rsid w:val="00185A6A"/>
    <w:rsid w:val="0019399B"/>
    <w:rsid w:val="00194610"/>
    <w:rsid w:val="001A1768"/>
    <w:rsid w:val="001A2229"/>
    <w:rsid w:val="001A4484"/>
    <w:rsid w:val="001B0AC5"/>
    <w:rsid w:val="001B1889"/>
    <w:rsid w:val="001B556A"/>
    <w:rsid w:val="001B5F10"/>
    <w:rsid w:val="001B60B1"/>
    <w:rsid w:val="001B6D15"/>
    <w:rsid w:val="001C1B9A"/>
    <w:rsid w:val="001C1EAA"/>
    <w:rsid w:val="001C3D48"/>
    <w:rsid w:val="001C5166"/>
    <w:rsid w:val="001C608C"/>
    <w:rsid w:val="001D07C4"/>
    <w:rsid w:val="001D2A00"/>
    <w:rsid w:val="001D4B2D"/>
    <w:rsid w:val="001E3C2A"/>
    <w:rsid w:val="001E7702"/>
    <w:rsid w:val="0020088F"/>
    <w:rsid w:val="00203731"/>
    <w:rsid w:val="002041F9"/>
    <w:rsid w:val="002047C0"/>
    <w:rsid w:val="00204F34"/>
    <w:rsid w:val="00205E76"/>
    <w:rsid w:val="0021717E"/>
    <w:rsid w:val="00226890"/>
    <w:rsid w:val="002366B7"/>
    <w:rsid w:val="00236D6D"/>
    <w:rsid w:val="00244FE9"/>
    <w:rsid w:val="0025630A"/>
    <w:rsid w:val="00257480"/>
    <w:rsid w:val="002643B1"/>
    <w:rsid w:val="00265AA7"/>
    <w:rsid w:val="00274B47"/>
    <w:rsid w:val="00276060"/>
    <w:rsid w:val="0028426A"/>
    <w:rsid w:val="002850BB"/>
    <w:rsid w:val="00285C4B"/>
    <w:rsid w:val="00285E55"/>
    <w:rsid w:val="00291506"/>
    <w:rsid w:val="002946C9"/>
    <w:rsid w:val="00296943"/>
    <w:rsid w:val="002A42AD"/>
    <w:rsid w:val="002A76A6"/>
    <w:rsid w:val="002B1AD0"/>
    <w:rsid w:val="002B7011"/>
    <w:rsid w:val="002B79EA"/>
    <w:rsid w:val="002C5B75"/>
    <w:rsid w:val="002D612E"/>
    <w:rsid w:val="002E1542"/>
    <w:rsid w:val="002E4F7F"/>
    <w:rsid w:val="002E704F"/>
    <w:rsid w:val="002F5EA1"/>
    <w:rsid w:val="003011D6"/>
    <w:rsid w:val="003030FC"/>
    <w:rsid w:val="00304BEC"/>
    <w:rsid w:val="00310E24"/>
    <w:rsid w:val="0031236E"/>
    <w:rsid w:val="00313A0E"/>
    <w:rsid w:val="00317C62"/>
    <w:rsid w:val="00320166"/>
    <w:rsid w:val="0032086D"/>
    <w:rsid w:val="00333523"/>
    <w:rsid w:val="003343C2"/>
    <w:rsid w:val="003352CD"/>
    <w:rsid w:val="00340EF6"/>
    <w:rsid w:val="00344F8D"/>
    <w:rsid w:val="0034663E"/>
    <w:rsid w:val="00351B62"/>
    <w:rsid w:val="00353EDA"/>
    <w:rsid w:val="00354AB5"/>
    <w:rsid w:val="00354C42"/>
    <w:rsid w:val="0036446F"/>
    <w:rsid w:val="00365584"/>
    <w:rsid w:val="00366E85"/>
    <w:rsid w:val="003803D0"/>
    <w:rsid w:val="003821CB"/>
    <w:rsid w:val="003823C8"/>
    <w:rsid w:val="00384740"/>
    <w:rsid w:val="0038705B"/>
    <w:rsid w:val="003901CF"/>
    <w:rsid w:val="003932D8"/>
    <w:rsid w:val="00397254"/>
    <w:rsid w:val="00397651"/>
    <w:rsid w:val="003A2D9E"/>
    <w:rsid w:val="003A6885"/>
    <w:rsid w:val="003A6E44"/>
    <w:rsid w:val="003A7CAE"/>
    <w:rsid w:val="003B006B"/>
    <w:rsid w:val="003B24D4"/>
    <w:rsid w:val="003B3267"/>
    <w:rsid w:val="003B385A"/>
    <w:rsid w:val="003B76EE"/>
    <w:rsid w:val="003C0EFA"/>
    <w:rsid w:val="003C1CB1"/>
    <w:rsid w:val="003C3750"/>
    <w:rsid w:val="003D1286"/>
    <w:rsid w:val="003D14C0"/>
    <w:rsid w:val="003D1A93"/>
    <w:rsid w:val="003D5C0B"/>
    <w:rsid w:val="003D69CC"/>
    <w:rsid w:val="003D6EA2"/>
    <w:rsid w:val="003E18CE"/>
    <w:rsid w:val="003E7E5C"/>
    <w:rsid w:val="003E7F85"/>
    <w:rsid w:val="003F015E"/>
    <w:rsid w:val="003F17F6"/>
    <w:rsid w:val="003F4F67"/>
    <w:rsid w:val="003F765D"/>
    <w:rsid w:val="00401797"/>
    <w:rsid w:val="0040313A"/>
    <w:rsid w:val="004071BD"/>
    <w:rsid w:val="00407A36"/>
    <w:rsid w:val="004115ED"/>
    <w:rsid w:val="00415813"/>
    <w:rsid w:val="00417AD5"/>
    <w:rsid w:val="00417E7D"/>
    <w:rsid w:val="0042025A"/>
    <w:rsid w:val="00422D98"/>
    <w:rsid w:val="00427DB9"/>
    <w:rsid w:val="0043114E"/>
    <w:rsid w:val="00432ABD"/>
    <w:rsid w:val="00435FAD"/>
    <w:rsid w:val="004378D9"/>
    <w:rsid w:val="00442218"/>
    <w:rsid w:val="00442CE0"/>
    <w:rsid w:val="00445679"/>
    <w:rsid w:val="004476D6"/>
    <w:rsid w:val="00447E33"/>
    <w:rsid w:val="004516E5"/>
    <w:rsid w:val="00461989"/>
    <w:rsid w:val="00463A1D"/>
    <w:rsid w:val="00465D0B"/>
    <w:rsid w:val="004668C3"/>
    <w:rsid w:val="00467D1E"/>
    <w:rsid w:val="00467DAD"/>
    <w:rsid w:val="00472E10"/>
    <w:rsid w:val="00477538"/>
    <w:rsid w:val="00477976"/>
    <w:rsid w:val="0048491A"/>
    <w:rsid w:val="00484C69"/>
    <w:rsid w:val="00491E17"/>
    <w:rsid w:val="0049249A"/>
    <w:rsid w:val="00497281"/>
    <w:rsid w:val="004A040E"/>
    <w:rsid w:val="004A7BBC"/>
    <w:rsid w:val="004B3761"/>
    <w:rsid w:val="004B49F9"/>
    <w:rsid w:val="004B51E2"/>
    <w:rsid w:val="004B5481"/>
    <w:rsid w:val="004D355F"/>
    <w:rsid w:val="004D47E3"/>
    <w:rsid w:val="004D50F4"/>
    <w:rsid w:val="004E6288"/>
    <w:rsid w:val="004F4622"/>
    <w:rsid w:val="004F4A69"/>
    <w:rsid w:val="004F5D34"/>
    <w:rsid w:val="004F73CA"/>
    <w:rsid w:val="005003E1"/>
    <w:rsid w:val="00501B93"/>
    <w:rsid w:val="00503BB7"/>
    <w:rsid w:val="00503EF2"/>
    <w:rsid w:val="00504020"/>
    <w:rsid w:val="00506089"/>
    <w:rsid w:val="00515077"/>
    <w:rsid w:val="00517686"/>
    <w:rsid w:val="0052182D"/>
    <w:rsid w:val="00525F78"/>
    <w:rsid w:val="00527471"/>
    <w:rsid w:val="00531181"/>
    <w:rsid w:val="00532058"/>
    <w:rsid w:val="00536BFE"/>
    <w:rsid w:val="005433E7"/>
    <w:rsid w:val="0055447C"/>
    <w:rsid w:val="0055528C"/>
    <w:rsid w:val="00555A48"/>
    <w:rsid w:val="00556589"/>
    <w:rsid w:val="0056430D"/>
    <w:rsid w:val="005665E5"/>
    <w:rsid w:val="00566C07"/>
    <w:rsid w:val="00567747"/>
    <w:rsid w:val="0057401E"/>
    <w:rsid w:val="00576C9E"/>
    <w:rsid w:val="00576D1B"/>
    <w:rsid w:val="00577A06"/>
    <w:rsid w:val="00581154"/>
    <w:rsid w:val="00584231"/>
    <w:rsid w:val="0058664C"/>
    <w:rsid w:val="00591A58"/>
    <w:rsid w:val="00592827"/>
    <w:rsid w:val="00593305"/>
    <w:rsid w:val="00595122"/>
    <w:rsid w:val="0059604E"/>
    <w:rsid w:val="00596CFC"/>
    <w:rsid w:val="005A287C"/>
    <w:rsid w:val="005A673F"/>
    <w:rsid w:val="005A6EB6"/>
    <w:rsid w:val="005A7320"/>
    <w:rsid w:val="005B5DC2"/>
    <w:rsid w:val="005D0D7B"/>
    <w:rsid w:val="005D32AA"/>
    <w:rsid w:val="005E01BB"/>
    <w:rsid w:val="005E23D1"/>
    <w:rsid w:val="005E2DC3"/>
    <w:rsid w:val="005F1F1E"/>
    <w:rsid w:val="005F6AC0"/>
    <w:rsid w:val="005F6EFD"/>
    <w:rsid w:val="0060137D"/>
    <w:rsid w:val="00602A62"/>
    <w:rsid w:val="00610A80"/>
    <w:rsid w:val="006146E2"/>
    <w:rsid w:val="0061484E"/>
    <w:rsid w:val="006163B5"/>
    <w:rsid w:val="00622367"/>
    <w:rsid w:val="00625936"/>
    <w:rsid w:val="00627E36"/>
    <w:rsid w:val="0063719A"/>
    <w:rsid w:val="006374C7"/>
    <w:rsid w:val="0064219F"/>
    <w:rsid w:val="00644B9D"/>
    <w:rsid w:val="00645AC8"/>
    <w:rsid w:val="006517D9"/>
    <w:rsid w:val="00652089"/>
    <w:rsid w:val="006525D9"/>
    <w:rsid w:val="006538E9"/>
    <w:rsid w:val="00654F19"/>
    <w:rsid w:val="00656C11"/>
    <w:rsid w:val="00660A9C"/>
    <w:rsid w:val="006610D4"/>
    <w:rsid w:val="00662854"/>
    <w:rsid w:val="00662D9A"/>
    <w:rsid w:val="006645AE"/>
    <w:rsid w:val="00666328"/>
    <w:rsid w:val="00676D1C"/>
    <w:rsid w:val="00692BD3"/>
    <w:rsid w:val="00694F86"/>
    <w:rsid w:val="006A1D98"/>
    <w:rsid w:val="006A295A"/>
    <w:rsid w:val="006A7AC6"/>
    <w:rsid w:val="006B1635"/>
    <w:rsid w:val="006B392B"/>
    <w:rsid w:val="006C1B6F"/>
    <w:rsid w:val="006C4F2E"/>
    <w:rsid w:val="006C6771"/>
    <w:rsid w:val="006C7144"/>
    <w:rsid w:val="006D3F21"/>
    <w:rsid w:val="006D5598"/>
    <w:rsid w:val="006E178B"/>
    <w:rsid w:val="006E22F4"/>
    <w:rsid w:val="006E57A4"/>
    <w:rsid w:val="006E750B"/>
    <w:rsid w:val="006E7B82"/>
    <w:rsid w:val="006F04F9"/>
    <w:rsid w:val="006F2469"/>
    <w:rsid w:val="006F71BA"/>
    <w:rsid w:val="00710D63"/>
    <w:rsid w:val="007111A5"/>
    <w:rsid w:val="0071266D"/>
    <w:rsid w:val="0071466F"/>
    <w:rsid w:val="00714D8C"/>
    <w:rsid w:val="00715D5A"/>
    <w:rsid w:val="0071695F"/>
    <w:rsid w:val="00720248"/>
    <w:rsid w:val="007237C4"/>
    <w:rsid w:val="007249CB"/>
    <w:rsid w:val="00724F42"/>
    <w:rsid w:val="007255D2"/>
    <w:rsid w:val="00732F9F"/>
    <w:rsid w:val="007461E0"/>
    <w:rsid w:val="007534FA"/>
    <w:rsid w:val="00761EDD"/>
    <w:rsid w:val="00762543"/>
    <w:rsid w:val="00767A98"/>
    <w:rsid w:val="00787E46"/>
    <w:rsid w:val="00791ABC"/>
    <w:rsid w:val="007A2F66"/>
    <w:rsid w:val="007A31B1"/>
    <w:rsid w:val="007A5779"/>
    <w:rsid w:val="007A5DA3"/>
    <w:rsid w:val="007A7E0A"/>
    <w:rsid w:val="007B6154"/>
    <w:rsid w:val="007B6B7B"/>
    <w:rsid w:val="007B77B6"/>
    <w:rsid w:val="007C3657"/>
    <w:rsid w:val="007C78FC"/>
    <w:rsid w:val="007D3951"/>
    <w:rsid w:val="007D48E4"/>
    <w:rsid w:val="007E5C0C"/>
    <w:rsid w:val="007E7B39"/>
    <w:rsid w:val="007E7C24"/>
    <w:rsid w:val="007F02B0"/>
    <w:rsid w:val="007F19B5"/>
    <w:rsid w:val="007F1F5D"/>
    <w:rsid w:val="007F2221"/>
    <w:rsid w:val="007F412E"/>
    <w:rsid w:val="007F479A"/>
    <w:rsid w:val="007F6046"/>
    <w:rsid w:val="007F7E0A"/>
    <w:rsid w:val="007F7E5D"/>
    <w:rsid w:val="008003E9"/>
    <w:rsid w:val="00806B27"/>
    <w:rsid w:val="0081358D"/>
    <w:rsid w:val="008148FC"/>
    <w:rsid w:val="00820771"/>
    <w:rsid w:val="00822C29"/>
    <w:rsid w:val="008278F9"/>
    <w:rsid w:val="00830744"/>
    <w:rsid w:val="00834727"/>
    <w:rsid w:val="0084306E"/>
    <w:rsid w:val="00844187"/>
    <w:rsid w:val="00852C67"/>
    <w:rsid w:val="008617E4"/>
    <w:rsid w:val="008644D6"/>
    <w:rsid w:val="00864F12"/>
    <w:rsid w:val="0086535D"/>
    <w:rsid w:val="0086574F"/>
    <w:rsid w:val="00876C70"/>
    <w:rsid w:val="008773C5"/>
    <w:rsid w:val="008804F4"/>
    <w:rsid w:val="00881AD5"/>
    <w:rsid w:val="00881CEC"/>
    <w:rsid w:val="0088298C"/>
    <w:rsid w:val="00887D7E"/>
    <w:rsid w:val="008917AE"/>
    <w:rsid w:val="00892CAA"/>
    <w:rsid w:val="00897FDC"/>
    <w:rsid w:val="008A2DB0"/>
    <w:rsid w:val="008A2DE7"/>
    <w:rsid w:val="008A5208"/>
    <w:rsid w:val="008A5E8F"/>
    <w:rsid w:val="008A6BF3"/>
    <w:rsid w:val="008B3F00"/>
    <w:rsid w:val="008D1F48"/>
    <w:rsid w:val="008D4358"/>
    <w:rsid w:val="008D57DA"/>
    <w:rsid w:val="008D5D7A"/>
    <w:rsid w:val="008D7D3C"/>
    <w:rsid w:val="008E4D56"/>
    <w:rsid w:val="008E6243"/>
    <w:rsid w:val="008E72DD"/>
    <w:rsid w:val="008F07EA"/>
    <w:rsid w:val="008F1BEF"/>
    <w:rsid w:val="008F6C03"/>
    <w:rsid w:val="00900CAA"/>
    <w:rsid w:val="0090246A"/>
    <w:rsid w:val="00902E9A"/>
    <w:rsid w:val="009042F8"/>
    <w:rsid w:val="00904A34"/>
    <w:rsid w:val="00906AB1"/>
    <w:rsid w:val="00913C93"/>
    <w:rsid w:val="00913E6F"/>
    <w:rsid w:val="0091647B"/>
    <w:rsid w:val="00917A38"/>
    <w:rsid w:val="00917CAE"/>
    <w:rsid w:val="009204A9"/>
    <w:rsid w:val="009227DD"/>
    <w:rsid w:val="00932B24"/>
    <w:rsid w:val="00937A1B"/>
    <w:rsid w:val="009439F6"/>
    <w:rsid w:val="00945538"/>
    <w:rsid w:val="00945980"/>
    <w:rsid w:val="00951893"/>
    <w:rsid w:val="00951E65"/>
    <w:rsid w:val="00953394"/>
    <w:rsid w:val="00960A1F"/>
    <w:rsid w:val="00966F63"/>
    <w:rsid w:val="009717F3"/>
    <w:rsid w:val="00972282"/>
    <w:rsid w:val="00973F2A"/>
    <w:rsid w:val="0097483D"/>
    <w:rsid w:val="009807D3"/>
    <w:rsid w:val="00981ACC"/>
    <w:rsid w:val="00984125"/>
    <w:rsid w:val="009846E7"/>
    <w:rsid w:val="009856FC"/>
    <w:rsid w:val="00985A18"/>
    <w:rsid w:val="00991A02"/>
    <w:rsid w:val="00991F84"/>
    <w:rsid w:val="00996805"/>
    <w:rsid w:val="009A28BC"/>
    <w:rsid w:val="009A612B"/>
    <w:rsid w:val="009A6134"/>
    <w:rsid w:val="009A78BB"/>
    <w:rsid w:val="009A7BE1"/>
    <w:rsid w:val="009B57DE"/>
    <w:rsid w:val="009C1FE5"/>
    <w:rsid w:val="009C48D4"/>
    <w:rsid w:val="009D395D"/>
    <w:rsid w:val="009E0D38"/>
    <w:rsid w:val="009E48E2"/>
    <w:rsid w:val="009E603F"/>
    <w:rsid w:val="009F757F"/>
    <w:rsid w:val="00A00D9D"/>
    <w:rsid w:val="00A0643B"/>
    <w:rsid w:val="00A1109E"/>
    <w:rsid w:val="00A11C18"/>
    <w:rsid w:val="00A14A40"/>
    <w:rsid w:val="00A1622C"/>
    <w:rsid w:val="00A17FFA"/>
    <w:rsid w:val="00A24A01"/>
    <w:rsid w:val="00A313C0"/>
    <w:rsid w:val="00A32712"/>
    <w:rsid w:val="00A3320B"/>
    <w:rsid w:val="00A36619"/>
    <w:rsid w:val="00A403AC"/>
    <w:rsid w:val="00A44DE8"/>
    <w:rsid w:val="00A561A2"/>
    <w:rsid w:val="00A5719B"/>
    <w:rsid w:val="00A60C70"/>
    <w:rsid w:val="00A61A8F"/>
    <w:rsid w:val="00A621B6"/>
    <w:rsid w:val="00A6252E"/>
    <w:rsid w:val="00A63039"/>
    <w:rsid w:val="00A70041"/>
    <w:rsid w:val="00A73A07"/>
    <w:rsid w:val="00A8000E"/>
    <w:rsid w:val="00A806C0"/>
    <w:rsid w:val="00A8126E"/>
    <w:rsid w:val="00A82C6E"/>
    <w:rsid w:val="00A94A71"/>
    <w:rsid w:val="00A952B7"/>
    <w:rsid w:val="00A96E63"/>
    <w:rsid w:val="00AA1E95"/>
    <w:rsid w:val="00AA3313"/>
    <w:rsid w:val="00AA6C8C"/>
    <w:rsid w:val="00AA7F17"/>
    <w:rsid w:val="00AB1D68"/>
    <w:rsid w:val="00AB32A5"/>
    <w:rsid w:val="00AB5891"/>
    <w:rsid w:val="00AC69C8"/>
    <w:rsid w:val="00AD0FB7"/>
    <w:rsid w:val="00AD111A"/>
    <w:rsid w:val="00AD6213"/>
    <w:rsid w:val="00AE3BFA"/>
    <w:rsid w:val="00AE4855"/>
    <w:rsid w:val="00AF0899"/>
    <w:rsid w:val="00AF3FC1"/>
    <w:rsid w:val="00B04EEA"/>
    <w:rsid w:val="00B06A6B"/>
    <w:rsid w:val="00B111D8"/>
    <w:rsid w:val="00B14846"/>
    <w:rsid w:val="00B2014C"/>
    <w:rsid w:val="00B235F0"/>
    <w:rsid w:val="00B262BC"/>
    <w:rsid w:val="00B2681F"/>
    <w:rsid w:val="00B31246"/>
    <w:rsid w:val="00B35943"/>
    <w:rsid w:val="00B36978"/>
    <w:rsid w:val="00B37B8F"/>
    <w:rsid w:val="00B41746"/>
    <w:rsid w:val="00B54B6E"/>
    <w:rsid w:val="00B61190"/>
    <w:rsid w:val="00B63300"/>
    <w:rsid w:val="00B63738"/>
    <w:rsid w:val="00B71085"/>
    <w:rsid w:val="00B71477"/>
    <w:rsid w:val="00B7416F"/>
    <w:rsid w:val="00B76AF9"/>
    <w:rsid w:val="00B80368"/>
    <w:rsid w:val="00B846C1"/>
    <w:rsid w:val="00B85238"/>
    <w:rsid w:val="00B92BA1"/>
    <w:rsid w:val="00B93A59"/>
    <w:rsid w:val="00B94BD1"/>
    <w:rsid w:val="00BA0997"/>
    <w:rsid w:val="00BA17CD"/>
    <w:rsid w:val="00BA3072"/>
    <w:rsid w:val="00BA6411"/>
    <w:rsid w:val="00BA6F68"/>
    <w:rsid w:val="00BA7870"/>
    <w:rsid w:val="00BB0EDE"/>
    <w:rsid w:val="00BB190A"/>
    <w:rsid w:val="00BB1CE3"/>
    <w:rsid w:val="00BB5A0B"/>
    <w:rsid w:val="00BB6A05"/>
    <w:rsid w:val="00BB73B0"/>
    <w:rsid w:val="00BB7C43"/>
    <w:rsid w:val="00BC0541"/>
    <w:rsid w:val="00BC3934"/>
    <w:rsid w:val="00BC7905"/>
    <w:rsid w:val="00BD7ECD"/>
    <w:rsid w:val="00BE321C"/>
    <w:rsid w:val="00BF1C1F"/>
    <w:rsid w:val="00C07B27"/>
    <w:rsid w:val="00C1701E"/>
    <w:rsid w:val="00C17079"/>
    <w:rsid w:val="00C21360"/>
    <w:rsid w:val="00C24F32"/>
    <w:rsid w:val="00C26284"/>
    <w:rsid w:val="00C2707B"/>
    <w:rsid w:val="00C27413"/>
    <w:rsid w:val="00C34F9D"/>
    <w:rsid w:val="00C36602"/>
    <w:rsid w:val="00C369D6"/>
    <w:rsid w:val="00C41FB9"/>
    <w:rsid w:val="00C43CB1"/>
    <w:rsid w:val="00C51303"/>
    <w:rsid w:val="00C52E3A"/>
    <w:rsid w:val="00C60731"/>
    <w:rsid w:val="00C60CFB"/>
    <w:rsid w:val="00C62639"/>
    <w:rsid w:val="00C63360"/>
    <w:rsid w:val="00C705FE"/>
    <w:rsid w:val="00C7068E"/>
    <w:rsid w:val="00C7162C"/>
    <w:rsid w:val="00C7225F"/>
    <w:rsid w:val="00C73E92"/>
    <w:rsid w:val="00C8230E"/>
    <w:rsid w:val="00C82545"/>
    <w:rsid w:val="00C870C0"/>
    <w:rsid w:val="00CA3BBB"/>
    <w:rsid w:val="00CA7427"/>
    <w:rsid w:val="00CB3D7B"/>
    <w:rsid w:val="00CB6E39"/>
    <w:rsid w:val="00CB6EC5"/>
    <w:rsid w:val="00CC0655"/>
    <w:rsid w:val="00CC4D97"/>
    <w:rsid w:val="00CD1DC3"/>
    <w:rsid w:val="00CD5876"/>
    <w:rsid w:val="00CD5EC0"/>
    <w:rsid w:val="00CD71BB"/>
    <w:rsid w:val="00CE32CC"/>
    <w:rsid w:val="00CE3E3A"/>
    <w:rsid w:val="00CE5CEB"/>
    <w:rsid w:val="00CE713C"/>
    <w:rsid w:val="00CE78BA"/>
    <w:rsid w:val="00CF006A"/>
    <w:rsid w:val="00D0137D"/>
    <w:rsid w:val="00D015BC"/>
    <w:rsid w:val="00D027A8"/>
    <w:rsid w:val="00D02D4A"/>
    <w:rsid w:val="00D0467A"/>
    <w:rsid w:val="00D047C2"/>
    <w:rsid w:val="00D12232"/>
    <w:rsid w:val="00D15837"/>
    <w:rsid w:val="00D16B06"/>
    <w:rsid w:val="00D20CA6"/>
    <w:rsid w:val="00D22B12"/>
    <w:rsid w:val="00D27280"/>
    <w:rsid w:val="00D31E27"/>
    <w:rsid w:val="00D377CA"/>
    <w:rsid w:val="00D433FC"/>
    <w:rsid w:val="00D50250"/>
    <w:rsid w:val="00D514CA"/>
    <w:rsid w:val="00D54D96"/>
    <w:rsid w:val="00D5615A"/>
    <w:rsid w:val="00D6089A"/>
    <w:rsid w:val="00D60EE7"/>
    <w:rsid w:val="00D64733"/>
    <w:rsid w:val="00D64C5C"/>
    <w:rsid w:val="00D722B4"/>
    <w:rsid w:val="00D80F2C"/>
    <w:rsid w:val="00D845D0"/>
    <w:rsid w:val="00D9295B"/>
    <w:rsid w:val="00DB376F"/>
    <w:rsid w:val="00DB37EB"/>
    <w:rsid w:val="00DC14AE"/>
    <w:rsid w:val="00DC59C7"/>
    <w:rsid w:val="00DC6CFB"/>
    <w:rsid w:val="00DD1180"/>
    <w:rsid w:val="00DD1C53"/>
    <w:rsid w:val="00DD4899"/>
    <w:rsid w:val="00DD723C"/>
    <w:rsid w:val="00DE1957"/>
    <w:rsid w:val="00DE387E"/>
    <w:rsid w:val="00DE7B3E"/>
    <w:rsid w:val="00DE7FD2"/>
    <w:rsid w:val="00DF0E14"/>
    <w:rsid w:val="00DF2CA4"/>
    <w:rsid w:val="00DF2EE5"/>
    <w:rsid w:val="00DF73EE"/>
    <w:rsid w:val="00E00297"/>
    <w:rsid w:val="00E07D24"/>
    <w:rsid w:val="00E10553"/>
    <w:rsid w:val="00E112E4"/>
    <w:rsid w:val="00E14644"/>
    <w:rsid w:val="00E224C0"/>
    <w:rsid w:val="00E2720F"/>
    <w:rsid w:val="00E358CD"/>
    <w:rsid w:val="00E449A2"/>
    <w:rsid w:val="00E505B6"/>
    <w:rsid w:val="00E51E3D"/>
    <w:rsid w:val="00E635EB"/>
    <w:rsid w:val="00E656AF"/>
    <w:rsid w:val="00E70C38"/>
    <w:rsid w:val="00E744AA"/>
    <w:rsid w:val="00E75203"/>
    <w:rsid w:val="00E90030"/>
    <w:rsid w:val="00E93F2E"/>
    <w:rsid w:val="00E94E18"/>
    <w:rsid w:val="00EA3868"/>
    <w:rsid w:val="00EA437B"/>
    <w:rsid w:val="00EA4E1B"/>
    <w:rsid w:val="00EA53C0"/>
    <w:rsid w:val="00EA5C3E"/>
    <w:rsid w:val="00EA66F2"/>
    <w:rsid w:val="00EA6EDE"/>
    <w:rsid w:val="00EA769A"/>
    <w:rsid w:val="00EB40FB"/>
    <w:rsid w:val="00EB5F9E"/>
    <w:rsid w:val="00ED0C2E"/>
    <w:rsid w:val="00ED41FC"/>
    <w:rsid w:val="00EE0DE7"/>
    <w:rsid w:val="00EE2E20"/>
    <w:rsid w:val="00EE7196"/>
    <w:rsid w:val="00EF33DF"/>
    <w:rsid w:val="00EF5AFD"/>
    <w:rsid w:val="00EF5C4B"/>
    <w:rsid w:val="00EF688C"/>
    <w:rsid w:val="00F00779"/>
    <w:rsid w:val="00F0573A"/>
    <w:rsid w:val="00F058F8"/>
    <w:rsid w:val="00F07881"/>
    <w:rsid w:val="00F13EA7"/>
    <w:rsid w:val="00F20011"/>
    <w:rsid w:val="00F2191A"/>
    <w:rsid w:val="00F253DE"/>
    <w:rsid w:val="00F3175B"/>
    <w:rsid w:val="00F432EA"/>
    <w:rsid w:val="00F53FAB"/>
    <w:rsid w:val="00F54A13"/>
    <w:rsid w:val="00F6256F"/>
    <w:rsid w:val="00F64617"/>
    <w:rsid w:val="00F659F6"/>
    <w:rsid w:val="00F66597"/>
    <w:rsid w:val="00F83085"/>
    <w:rsid w:val="00F8563C"/>
    <w:rsid w:val="00F87A5B"/>
    <w:rsid w:val="00F947CB"/>
    <w:rsid w:val="00F9757A"/>
    <w:rsid w:val="00FA307D"/>
    <w:rsid w:val="00FA3E3C"/>
    <w:rsid w:val="00FA4027"/>
    <w:rsid w:val="00FB4A3A"/>
    <w:rsid w:val="00FC25A1"/>
    <w:rsid w:val="00FC5063"/>
    <w:rsid w:val="00FC6F94"/>
    <w:rsid w:val="00FC7B4A"/>
    <w:rsid w:val="00FE052F"/>
    <w:rsid w:val="00FE0CFF"/>
    <w:rsid w:val="00FE45E0"/>
    <w:rsid w:val="00FE48E7"/>
    <w:rsid w:val="00FE4FD7"/>
    <w:rsid w:val="00FE633C"/>
    <w:rsid w:val="00FE7608"/>
    <w:rsid w:val="00FF2180"/>
  </w:rsids>
  <m:mathPr>
    <m:mathFont m:val="Cambria Math"/>
    <m:brkBin m:val="before"/>
    <m:brkBinSub m:val="--"/>
    <m:smallFrac/>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67291"/>
  <w15:docId w15:val="{9C08CDF6-F2FD-473F-829D-5A5784F89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6E"/>
  </w:style>
  <w:style w:type="paragraph" w:styleId="Ttulo2">
    <w:name w:val="heading 2"/>
    <w:basedOn w:val="Normal"/>
    <w:next w:val="Normal"/>
    <w:link w:val="Ttulo2Car"/>
    <w:uiPriority w:val="9"/>
    <w:unhideWhenUsed/>
    <w:qFormat/>
    <w:rsid w:val="00BC05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3A2D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3B385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69D6"/>
    <w:pPr>
      <w:ind w:left="720"/>
      <w:contextualSpacing/>
    </w:pPr>
  </w:style>
  <w:style w:type="paragraph" w:styleId="Sinespaciado">
    <w:name w:val="No Spacing"/>
    <w:link w:val="SinespaciadoCar"/>
    <w:uiPriority w:val="1"/>
    <w:qFormat/>
    <w:rsid w:val="00CE78BA"/>
    <w:pPr>
      <w:spacing w:after="0" w:line="240" w:lineRule="auto"/>
    </w:pPr>
  </w:style>
  <w:style w:type="paragraph" w:styleId="Textodeglobo">
    <w:name w:val="Balloon Text"/>
    <w:basedOn w:val="Normal"/>
    <w:link w:val="TextodegloboCar"/>
    <w:uiPriority w:val="99"/>
    <w:semiHidden/>
    <w:unhideWhenUsed/>
    <w:rsid w:val="0059282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2827"/>
    <w:rPr>
      <w:rFonts w:ascii="Segoe UI" w:hAnsi="Segoe UI" w:cs="Segoe UI"/>
      <w:sz w:val="18"/>
      <w:szCs w:val="18"/>
    </w:rPr>
  </w:style>
  <w:style w:type="character" w:customStyle="1" w:styleId="Estilo6">
    <w:name w:val="Estilo6"/>
    <w:basedOn w:val="Fuentedeprrafopredeter"/>
    <w:uiPriority w:val="1"/>
    <w:rsid w:val="00317C62"/>
    <w:rPr>
      <w:b/>
      <w:sz w:val="28"/>
      <w:u w:val="single"/>
    </w:rPr>
  </w:style>
  <w:style w:type="character" w:customStyle="1" w:styleId="Estilo1">
    <w:name w:val="Estilo1"/>
    <w:basedOn w:val="Fuentedeprrafopredeter"/>
    <w:uiPriority w:val="1"/>
    <w:rsid w:val="00317C62"/>
    <w:rPr>
      <w:rFonts w:ascii="Arial" w:hAnsi="Arial"/>
      <w:sz w:val="24"/>
    </w:rPr>
  </w:style>
  <w:style w:type="character" w:customStyle="1" w:styleId="Ttulo2Car">
    <w:name w:val="Título 2 Car"/>
    <w:basedOn w:val="Fuentedeprrafopredeter"/>
    <w:link w:val="Ttulo2"/>
    <w:uiPriority w:val="9"/>
    <w:rsid w:val="00BC0541"/>
    <w:rPr>
      <w:rFonts w:asciiTheme="majorHAnsi" w:eastAsiaTheme="majorEastAsia" w:hAnsiTheme="majorHAnsi" w:cstheme="majorBidi"/>
      <w:color w:val="365F91" w:themeColor="accent1" w:themeShade="BF"/>
      <w:sz w:val="26"/>
      <w:szCs w:val="26"/>
    </w:rPr>
  </w:style>
  <w:style w:type="paragraph" w:styleId="Encabezado">
    <w:name w:val="header"/>
    <w:basedOn w:val="Normal"/>
    <w:link w:val="EncabezadoCar"/>
    <w:uiPriority w:val="99"/>
    <w:unhideWhenUsed/>
    <w:rsid w:val="00D047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47C2"/>
  </w:style>
  <w:style w:type="paragraph" w:styleId="Piedepgina">
    <w:name w:val="footer"/>
    <w:basedOn w:val="Normal"/>
    <w:link w:val="PiedepginaCar"/>
    <w:uiPriority w:val="99"/>
    <w:unhideWhenUsed/>
    <w:rsid w:val="00D047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47C2"/>
  </w:style>
  <w:style w:type="character" w:styleId="nfasis">
    <w:name w:val="Emphasis"/>
    <w:basedOn w:val="Fuentedeprrafopredeter"/>
    <w:uiPriority w:val="20"/>
    <w:qFormat/>
    <w:rsid w:val="00596CFC"/>
    <w:rPr>
      <w:i/>
      <w:iCs/>
    </w:rPr>
  </w:style>
  <w:style w:type="table" w:styleId="Tablaconcuadrcula">
    <w:name w:val="Table Grid"/>
    <w:basedOn w:val="Tablanormal"/>
    <w:uiPriority w:val="39"/>
    <w:rsid w:val="00596CFC"/>
    <w:pPr>
      <w:spacing w:after="0" w:line="240" w:lineRule="auto"/>
    </w:pPr>
    <w:rPr>
      <w:rFonts w:eastAsiaTheme="minorHAnsi"/>
      <w:lang w:val="es-G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42A94"/>
    <w:pPr>
      <w:spacing w:after="0" w:line="240" w:lineRule="auto"/>
    </w:pPr>
    <w:rPr>
      <w:rFonts w:eastAsiaTheme="minorHAnsi"/>
      <w:lang w:val="es-GT"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3-nfasis1">
    <w:name w:val="List Table 3 Accent 1"/>
    <w:basedOn w:val="Tablanormal"/>
    <w:uiPriority w:val="48"/>
    <w:rsid w:val="00095220"/>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8D5D7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3Car">
    <w:name w:val="Título 3 Car"/>
    <w:basedOn w:val="Fuentedeprrafopredeter"/>
    <w:link w:val="Ttulo3"/>
    <w:uiPriority w:val="9"/>
    <w:semiHidden/>
    <w:rsid w:val="003A2D9E"/>
    <w:rPr>
      <w:rFonts w:asciiTheme="majorHAnsi" w:eastAsiaTheme="majorEastAsia" w:hAnsiTheme="majorHAnsi" w:cstheme="majorBidi"/>
      <w:color w:val="243F60" w:themeColor="accent1" w:themeShade="7F"/>
      <w:sz w:val="24"/>
      <w:szCs w:val="24"/>
    </w:rPr>
  </w:style>
  <w:style w:type="character" w:customStyle="1" w:styleId="SinespaciadoCar">
    <w:name w:val="Sin espaciado Car"/>
    <w:link w:val="Sinespaciado"/>
    <w:uiPriority w:val="1"/>
    <w:rsid w:val="00627E36"/>
  </w:style>
  <w:style w:type="character" w:customStyle="1" w:styleId="Ttulo4Car">
    <w:name w:val="Título 4 Car"/>
    <w:basedOn w:val="Fuentedeprrafopredeter"/>
    <w:link w:val="Ttulo4"/>
    <w:uiPriority w:val="9"/>
    <w:semiHidden/>
    <w:rsid w:val="003B385A"/>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16309">
      <w:bodyDiv w:val="1"/>
      <w:marLeft w:val="0"/>
      <w:marRight w:val="0"/>
      <w:marTop w:val="0"/>
      <w:marBottom w:val="0"/>
      <w:divBdr>
        <w:top w:val="none" w:sz="0" w:space="0" w:color="auto"/>
        <w:left w:val="none" w:sz="0" w:space="0" w:color="auto"/>
        <w:bottom w:val="none" w:sz="0" w:space="0" w:color="auto"/>
        <w:right w:val="none" w:sz="0" w:space="0" w:color="auto"/>
      </w:divBdr>
    </w:div>
    <w:div w:id="249897709">
      <w:bodyDiv w:val="1"/>
      <w:marLeft w:val="0"/>
      <w:marRight w:val="0"/>
      <w:marTop w:val="0"/>
      <w:marBottom w:val="0"/>
      <w:divBdr>
        <w:top w:val="none" w:sz="0" w:space="0" w:color="auto"/>
        <w:left w:val="none" w:sz="0" w:space="0" w:color="auto"/>
        <w:bottom w:val="none" w:sz="0" w:space="0" w:color="auto"/>
        <w:right w:val="none" w:sz="0" w:space="0" w:color="auto"/>
      </w:divBdr>
    </w:div>
    <w:div w:id="439227787">
      <w:bodyDiv w:val="1"/>
      <w:marLeft w:val="0"/>
      <w:marRight w:val="0"/>
      <w:marTop w:val="0"/>
      <w:marBottom w:val="0"/>
      <w:divBdr>
        <w:top w:val="none" w:sz="0" w:space="0" w:color="auto"/>
        <w:left w:val="none" w:sz="0" w:space="0" w:color="auto"/>
        <w:bottom w:val="none" w:sz="0" w:space="0" w:color="auto"/>
        <w:right w:val="none" w:sz="0" w:space="0" w:color="auto"/>
      </w:divBdr>
    </w:div>
    <w:div w:id="631596510">
      <w:bodyDiv w:val="1"/>
      <w:marLeft w:val="0"/>
      <w:marRight w:val="0"/>
      <w:marTop w:val="0"/>
      <w:marBottom w:val="0"/>
      <w:divBdr>
        <w:top w:val="none" w:sz="0" w:space="0" w:color="auto"/>
        <w:left w:val="none" w:sz="0" w:space="0" w:color="auto"/>
        <w:bottom w:val="none" w:sz="0" w:space="0" w:color="auto"/>
        <w:right w:val="none" w:sz="0" w:space="0" w:color="auto"/>
      </w:divBdr>
    </w:div>
    <w:div w:id="687801129">
      <w:bodyDiv w:val="1"/>
      <w:marLeft w:val="0"/>
      <w:marRight w:val="0"/>
      <w:marTop w:val="0"/>
      <w:marBottom w:val="0"/>
      <w:divBdr>
        <w:top w:val="none" w:sz="0" w:space="0" w:color="auto"/>
        <w:left w:val="none" w:sz="0" w:space="0" w:color="auto"/>
        <w:bottom w:val="none" w:sz="0" w:space="0" w:color="auto"/>
        <w:right w:val="none" w:sz="0" w:space="0" w:color="auto"/>
      </w:divBdr>
    </w:div>
    <w:div w:id="700395456">
      <w:bodyDiv w:val="1"/>
      <w:marLeft w:val="0"/>
      <w:marRight w:val="0"/>
      <w:marTop w:val="0"/>
      <w:marBottom w:val="0"/>
      <w:divBdr>
        <w:top w:val="none" w:sz="0" w:space="0" w:color="auto"/>
        <w:left w:val="none" w:sz="0" w:space="0" w:color="auto"/>
        <w:bottom w:val="none" w:sz="0" w:space="0" w:color="auto"/>
        <w:right w:val="none" w:sz="0" w:space="0" w:color="auto"/>
      </w:divBdr>
    </w:div>
    <w:div w:id="1006977649">
      <w:bodyDiv w:val="1"/>
      <w:marLeft w:val="0"/>
      <w:marRight w:val="0"/>
      <w:marTop w:val="0"/>
      <w:marBottom w:val="0"/>
      <w:divBdr>
        <w:top w:val="none" w:sz="0" w:space="0" w:color="auto"/>
        <w:left w:val="none" w:sz="0" w:space="0" w:color="auto"/>
        <w:bottom w:val="none" w:sz="0" w:space="0" w:color="auto"/>
        <w:right w:val="none" w:sz="0" w:space="0" w:color="auto"/>
      </w:divBdr>
    </w:div>
    <w:div w:id="1022822489">
      <w:bodyDiv w:val="1"/>
      <w:marLeft w:val="0"/>
      <w:marRight w:val="0"/>
      <w:marTop w:val="0"/>
      <w:marBottom w:val="0"/>
      <w:divBdr>
        <w:top w:val="none" w:sz="0" w:space="0" w:color="auto"/>
        <w:left w:val="none" w:sz="0" w:space="0" w:color="auto"/>
        <w:bottom w:val="none" w:sz="0" w:space="0" w:color="auto"/>
        <w:right w:val="none" w:sz="0" w:space="0" w:color="auto"/>
      </w:divBdr>
    </w:div>
    <w:div w:id="1083139734">
      <w:bodyDiv w:val="1"/>
      <w:marLeft w:val="0"/>
      <w:marRight w:val="0"/>
      <w:marTop w:val="0"/>
      <w:marBottom w:val="0"/>
      <w:divBdr>
        <w:top w:val="none" w:sz="0" w:space="0" w:color="auto"/>
        <w:left w:val="none" w:sz="0" w:space="0" w:color="auto"/>
        <w:bottom w:val="none" w:sz="0" w:space="0" w:color="auto"/>
        <w:right w:val="none" w:sz="0" w:space="0" w:color="auto"/>
      </w:divBdr>
    </w:div>
    <w:div w:id="1232229095">
      <w:bodyDiv w:val="1"/>
      <w:marLeft w:val="0"/>
      <w:marRight w:val="0"/>
      <w:marTop w:val="0"/>
      <w:marBottom w:val="0"/>
      <w:divBdr>
        <w:top w:val="none" w:sz="0" w:space="0" w:color="auto"/>
        <w:left w:val="none" w:sz="0" w:space="0" w:color="auto"/>
        <w:bottom w:val="none" w:sz="0" w:space="0" w:color="auto"/>
        <w:right w:val="none" w:sz="0" w:space="0" w:color="auto"/>
      </w:divBdr>
    </w:div>
    <w:div w:id="1493521103">
      <w:bodyDiv w:val="1"/>
      <w:marLeft w:val="0"/>
      <w:marRight w:val="0"/>
      <w:marTop w:val="0"/>
      <w:marBottom w:val="0"/>
      <w:divBdr>
        <w:top w:val="none" w:sz="0" w:space="0" w:color="auto"/>
        <w:left w:val="none" w:sz="0" w:space="0" w:color="auto"/>
        <w:bottom w:val="none" w:sz="0" w:space="0" w:color="auto"/>
        <w:right w:val="none" w:sz="0" w:space="0" w:color="auto"/>
      </w:divBdr>
    </w:div>
    <w:div w:id="1530146370">
      <w:bodyDiv w:val="1"/>
      <w:marLeft w:val="0"/>
      <w:marRight w:val="0"/>
      <w:marTop w:val="0"/>
      <w:marBottom w:val="0"/>
      <w:divBdr>
        <w:top w:val="none" w:sz="0" w:space="0" w:color="auto"/>
        <w:left w:val="none" w:sz="0" w:space="0" w:color="auto"/>
        <w:bottom w:val="none" w:sz="0" w:space="0" w:color="auto"/>
        <w:right w:val="none" w:sz="0" w:space="0" w:color="auto"/>
      </w:divBdr>
    </w:div>
    <w:div w:id="1664309845">
      <w:bodyDiv w:val="1"/>
      <w:marLeft w:val="0"/>
      <w:marRight w:val="0"/>
      <w:marTop w:val="0"/>
      <w:marBottom w:val="0"/>
      <w:divBdr>
        <w:top w:val="none" w:sz="0" w:space="0" w:color="auto"/>
        <w:left w:val="none" w:sz="0" w:space="0" w:color="auto"/>
        <w:bottom w:val="none" w:sz="0" w:space="0" w:color="auto"/>
        <w:right w:val="none" w:sz="0" w:space="0" w:color="auto"/>
      </w:divBdr>
    </w:div>
    <w:div w:id="1824197130">
      <w:bodyDiv w:val="1"/>
      <w:marLeft w:val="0"/>
      <w:marRight w:val="0"/>
      <w:marTop w:val="0"/>
      <w:marBottom w:val="0"/>
      <w:divBdr>
        <w:top w:val="none" w:sz="0" w:space="0" w:color="auto"/>
        <w:left w:val="none" w:sz="0" w:space="0" w:color="auto"/>
        <w:bottom w:val="none" w:sz="0" w:space="0" w:color="auto"/>
        <w:right w:val="none" w:sz="0" w:space="0" w:color="auto"/>
      </w:divBdr>
    </w:div>
    <w:div w:id="194957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C3CBE-5024-4591-ACD5-0FAC9DD74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7</Pages>
  <Words>3142</Words>
  <Characters>17285</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Byron Can</cp:lastModifiedBy>
  <cp:revision>334</cp:revision>
  <cp:lastPrinted>2025-01-28T04:18:00Z</cp:lastPrinted>
  <dcterms:created xsi:type="dcterms:W3CDTF">2025-01-14T03:21:00Z</dcterms:created>
  <dcterms:modified xsi:type="dcterms:W3CDTF">2026-05-20T22:08:00Z</dcterms:modified>
</cp:coreProperties>
</file>